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Default="009D3B04" w:rsidP="00FE7FF8">
      <w:pPr>
        <w:pStyle w:val="Ttulo1"/>
        <w:rPr>
          <w:noProof/>
          <w:lang w:eastAsia="es-AR"/>
        </w:rPr>
      </w:pPr>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222DD2">
              <w:rPr>
                <w:rFonts w:ascii="Arial" w:hAnsi="Arial" w:cs="Arial"/>
                <w:b/>
                <w:color w:val="0F243E" w:themeColor="text2" w:themeShade="80"/>
              </w:rPr>
              <w:t xml:space="preserve"> INGENIERIA MECANICA</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Default="009D3B04" w:rsidP="00222DD2">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222DD2" w:rsidRDefault="00222DD2" w:rsidP="00222DD2">
            <w:pPr>
              <w:rPr>
                <w:rFonts w:ascii="Arial" w:hAnsi="Arial" w:cs="Arial"/>
                <w:color w:val="0F243E" w:themeColor="text2" w:themeShade="80"/>
              </w:rPr>
            </w:pPr>
          </w:p>
          <w:p w:rsidR="00222DD2" w:rsidRPr="00222DD2" w:rsidRDefault="00222DD2" w:rsidP="00222DD2">
            <w:pPr>
              <w:jc w:val="center"/>
              <w:rPr>
                <w:rFonts w:ascii="Arial" w:hAnsi="Arial" w:cs="Arial"/>
                <w:b/>
                <w:color w:val="0F243E" w:themeColor="text2" w:themeShade="80"/>
              </w:rPr>
            </w:pPr>
            <w:r w:rsidRPr="00222DD2">
              <w:rPr>
                <w:rFonts w:ascii="Arial" w:hAnsi="Arial" w:cs="Arial"/>
                <w:b/>
                <w:color w:val="0F243E" w:themeColor="text2" w:themeShade="80"/>
              </w:rPr>
              <w:t>TERCERO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222DD2">
              <w:rPr>
                <w:rFonts w:ascii="Arial" w:hAnsi="Arial" w:cs="Arial"/>
                <w:b/>
                <w:color w:val="0F243E" w:themeColor="text2" w:themeShade="80"/>
              </w:rPr>
              <w:t>MATERIALES INDUSTRIALES I</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1A6C00" w:rsidP="00CC21F3">
            <w:pPr>
              <w:rPr>
                <w:rFonts w:ascii="Arial" w:hAnsi="Arial" w:cs="Arial"/>
                <w:b/>
                <w:color w:val="0F243E" w:themeColor="text2" w:themeShade="80"/>
              </w:rPr>
            </w:pPr>
            <w:r>
              <w:rPr>
                <w:rFonts w:ascii="Arial" w:hAnsi="Arial" w:cs="Arial"/>
                <w:b/>
                <w:color w:val="0F243E" w:themeColor="text2" w:themeShade="80"/>
              </w:rPr>
              <w:t>Acta N° 05 de Comité Curricular del 24 de febrero de 2014</w:t>
            </w: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1A6C00" w:rsidRPr="001A6C00">
              <w:rPr>
                <w:rFonts w:ascii="Arial" w:hAnsi="Arial" w:cs="Arial"/>
                <w:b/>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1A6C00">
              <w:rPr>
                <w:rFonts w:ascii="Arial" w:hAnsi="Arial" w:cs="Arial"/>
                <w:b/>
                <w:color w:val="0F243E" w:themeColor="text2" w:themeShade="80"/>
              </w:rPr>
              <w:t xml:space="preserve"> 30106</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1A6C00">
              <w:rPr>
                <w:rFonts w:ascii="Arial" w:hAnsi="Arial" w:cs="Arial"/>
                <w:b/>
                <w:color w:val="0F243E" w:themeColor="text2" w:themeShade="80"/>
              </w:rPr>
              <w:t xml:space="preserve">  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1A6C00" w:rsidP="00CC21F3">
            <w:pPr>
              <w:rPr>
                <w:rFonts w:ascii="Arial" w:hAnsi="Arial" w:cs="Arial"/>
                <w:b/>
                <w:color w:val="0F243E" w:themeColor="text2" w:themeShade="80"/>
              </w:rPr>
            </w:pPr>
            <w:r>
              <w:rPr>
                <w:rFonts w:ascii="Arial" w:hAnsi="Arial" w:cs="Arial"/>
                <w:b/>
                <w:color w:val="0F243E" w:themeColor="text2" w:themeShade="80"/>
              </w:rPr>
              <w:t>Diciembre de 2010</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p w:rsidR="001A6C00" w:rsidRDefault="001A6C00" w:rsidP="00CC21F3">
            <w:pPr>
              <w:rPr>
                <w:rFonts w:ascii="Arial" w:hAnsi="Arial" w:cs="Arial"/>
                <w:b/>
                <w:color w:val="0F243E" w:themeColor="text2" w:themeShade="80"/>
              </w:rPr>
            </w:pPr>
            <w:r>
              <w:rPr>
                <w:rFonts w:ascii="Arial" w:hAnsi="Arial" w:cs="Arial"/>
                <w:b/>
                <w:color w:val="0F243E" w:themeColor="text2" w:themeShade="80"/>
              </w:rPr>
              <w:t>24 de febrero de 2014</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1A6C00">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1A6C00">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A6C00">
              <w:rPr>
                <w:rFonts w:ascii="Arial" w:hAnsi="Arial" w:cs="Arial"/>
                <w:color w:val="0F243E" w:themeColor="text2" w:themeShade="80"/>
              </w:rPr>
              <w:t>3</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1A6C00">
              <w:rPr>
                <w:rFonts w:ascii="Arial" w:hAnsi="Arial" w:cs="Arial"/>
                <w:color w:val="0F243E" w:themeColor="text2" w:themeShade="80"/>
              </w:rPr>
              <w:t>1</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1A6C00">
              <w:rPr>
                <w:rFonts w:ascii="Arial" w:hAnsi="Arial" w:cs="Arial"/>
                <w:color w:val="0F243E" w:themeColor="text2" w:themeShade="80"/>
              </w:rPr>
              <w:t>64</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1A6C00">
              <w:rPr>
                <w:rFonts w:ascii="Arial" w:hAnsi="Arial" w:cs="Arial"/>
                <w:color w:val="0F243E" w:themeColor="text2" w:themeShade="80"/>
              </w:rPr>
              <w:t xml:space="preserve">  2</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1A6C00">
              <w:rPr>
                <w:rFonts w:ascii="Arial" w:hAnsi="Arial" w:cs="Arial"/>
                <w:color w:val="0F243E" w:themeColor="text2" w:themeShade="80"/>
              </w:rPr>
              <w:t xml:space="preserve"> 8</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1A6C00">
              <w:rPr>
                <w:rFonts w:ascii="Arial" w:hAnsi="Arial" w:cs="Arial"/>
                <w:color w:val="0F243E" w:themeColor="text2" w:themeShade="80"/>
              </w:rPr>
              <w:t xml:space="preserve"> 32</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1A6C00">
              <w:rPr>
                <w:rFonts w:ascii="Arial" w:hAnsi="Arial" w:cs="Arial"/>
                <w:color w:val="0F243E" w:themeColor="text2" w:themeShade="80"/>
              </w:rPr>
              <w:t xml:space="preserve">  64</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1A6C00">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sidRPr="001A6C00">
              <w:rPr>
                <w:rFonts w:ascii="Arial" w:hAnsi="Arial" w:cs="Arial"/>
                <w:b/>
                <w:color w:val="0F243E" w:themeColor="text2" w:themeShade="80"/>
              </w:rPr>
              <w:sym w:font="Wingdings" w:char="F06F"/>
            </w:r>
            <w:r w:rsidR="001A6C00" w:rsidRPr="001A6C00">
              <w:rPr>
                <w:rFonts w:ascii="Arial" w:hAnsi="Arial" w:cs="Arial"/>
                <w:b/>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Pr="0086312B" w:rsidRDefault="009D3B04"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1A6C00" w:rsidP="001A6C00">
            <w:pPr>
              <w:rPr>
                <w:rFonts w:ascii="Arial" w:hAnsi="Arial" w:cs="Arial"/>
                <w:color w:val="0F243E" w:themeColor="text2" w:themeShade="80"/>
              </w:rPr>
            </w:pPr>
            <w:r w:rsidRPr="00831D57">
              <w:rPr>
                <w:rFonts w:ascii="Arial" w:hAnsi="Arial" w:cs="Arial"/>
                <w:sz w:val="20"/>
                <w:szCs w:val="20"/>
              </w:rPr>
              <w:t>Es importante que el ingeniero mecánico pueda diferenciar los diferentes tipos de materiales, conocer sus propiedades fundamentales, el origen de las mismas y conocer la aplicabilidad de los materiales en función de sus propiedades. También es fundamental la adquisición de terminología usual en ciencia de materiales, así como el conocimiento de nuevos materiales.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6B2367" w:rsidP="006B2367">
            <w:pPr>
              <w:rPr>
                <w:rFonts w:ascii="Arial" w:hAnsi="Arial" w:cs="Arial"/>
                <w:color w:val="0F243E" w:themeColor="text2" w:themeShade="80"/>
              </w:rPr>
            </w:pPr>
            <w:r>
              <w:rPr>
                <w:rFonts w:ascii="Arial" w:hAnsi="Arial" w:cs="Arial"/>
                <w:sz w:val="20"/>
                <w:szCs w:val="20"/>
                <w:lang w:val="es-AR"/>
              </w:rPr>
              <w:t>Dotar</w:t>
            </w:r>
            <w:r>
              <w:rPr>
                <w:rFonts w:ascii="Arial" w:hAnsi="Arial" w:cs="Arial"/>
                <w:sz w:val="20"/>
                <w:szCs w:val="20"/>
                <w:lang w:val="es-AR"/>
              </w:rPr>
              <w:t xml:space="preserve"> al estudiante de herramientas en la evaluación de  diferentes muestras de elementos y partes de equipos en la industria.</w:t>
            </w:r>
            <w:r>
              <w:rPr>
                <w:rFonts w:ascii="Arial" w:hAnsi="Arial" w:cs="Arial"/>
                <w:sz w:val="20"/>
                <w:szCs w:val="20"/>
                <w:lang w:val="es-AR"/>
              </w:rPr>
              <w:t xml:space="preserve"> </w:t>
            </w:r>
            <w:r>
              <w:rPr>
                <w:rFonts w:ascii="Arial" w:hAnsi="Arial" w:cs="Arial"/>
                <w:sz w:val="20"/>
                <w:szCs w:val="20"/>
                <w:lang w:val="es-AR"/>
              </w:rPr>
              <w:t xml:space="preserve">Abarcando </w:t>
            </w:r>
            <w:r>
              <w:rPr>
                <w:rFonts w:ascii="Arial" w:hAnsi="Arial" w:cs="Arial"/>
                <w:sz w:val="20"/>
                <w:szCs w:val="20"/>
                <w:lang w:val="es-AR"/>
              </w:rPr>
              <w:t>el</w:t>
            </w:r>
            <w:r>
              <w:rPr>
                <w:rFonts w:ascii="Arial" w:hAnsi="Arial" w:cs="Arial"/>
                <w:sz w:val="20"/>
                <w:szCs w:val="20"/>
                <w:lang w:val="es-AR"/>
              </w:rPr>
              <w:t xml:space="preserve"> estudio </w:t>
            </w:r>
            <w:r>
              <w:rPr>
                <w:rFonts w:ascii="Arial" w:hAnsi="Arial" w:cs="Arial"/>
                <w:sz w:val="20"/>
                <w:szCs w:val="20"/>
                <w:lang w:val="es-AR"/>
              </w:rPr>
              <w:t xml:space="preserve">de </w:t>
            </w:r>
            <w:r>
              <w:rPr>
                <w:rFonts w:ascii="Arial" w:hAnsi="Arial" w:cs="Arial"/>
                <w:sz w:val="20"/>
                <w:szCs w:val="20"/>
                <w:lang w:val="es-AR"/>
              </w:rPr>
              <w:t>las propiedades  empleadas en el reconocimiento de materiales</w:t>
            </w:r>
            <w:r>
              <w:rPr>
                <w:rFonts w:ascii="Arial" w:hAnsi="Arial" w:cs="Arial"/>
                <w:sz w:val="20"/>
                <w:szCs w:val="20"/>
                <w:lang w:val="es-AR"/>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6B2367" w:rsidP="006B2367">
            <w:pPr>
              <w:rPr>
                <w:rFonts w:ascii="Arial" w:hAnsi="Arial" w:cs="Arial"/>
                <w:color w:val="0F243E" w:themeColor="text2" w:themeShade="80"/>
              </w:rPr>
            </w:pPr>
            <w:r>
              <w:rPr>
                <w:rFonts w:ascii="Arial" w:hAnsi="Arial" w:cs="Arial"/>
                <w:sz w:val="20"/>
                <w:szCs w:val="20"/>
              </w:rPr>
              <w:t>El estudiante debe adquirir los conocimientos para la evaluación de procesos de transformación de materiales, dirigidos a obtener nuevas y mejores propiedades tanto físicas, químicas y de comportamiento.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6B2367" w:rsidP="00CC21F3">
            <w:pPr>
              <w:rPr>
                <w:rFonts w:ascii="Arial" w:hAnsi="Arial" w:cs="Arial"/>
                <w:color w:val="0F243E" w:themeColor="text2" w:themeShade="80"/>
                <w:sz w:val="20"/>
                <w:szCs w:val="20"/>
              </w:rPr>
            </w:pPr>
            <w:r w:rsidRPr="006B2367">
              <w:rPr>
                <w:rFonts w:ascii="Arial" w:hAnsi="Arial" w:cs="Arial"/>
                <w:color w:val="0F243E" w:themeColor="text2" w:themeShade="80"/>
                <w:sz w:val="20"/>
                <w:szCs w:val="20"/>
              </w:rPr>
              <w:t>-Identificación primar</w:t>
            </w:r>
            <w:r>
              <w:rPr>
                <w:rFonts w:ascii="Arial" w:hAnsi="Arial" w:cs="Arial"/>
                <w:color w:val="0F243E" w:themeColor="text2" w:themeShade="80"/>
                <w:sz w:val="20"/>
                <w:szCs w:val="20"/>
              </w:rPr>
              <w:t>ia de materiales, apoyados en las características básicas de estos.</w:t>
            </w:r>
          </w:p>
          <w:p w:rsidR="006B2367" w:rsidRDefault="006B2367" w:rsidP="00CC21F3">
            <w:pPr>
              <w:rPr>
                <w:rFonts w:ascii="Arial" w:hAnsi="Arial" w:cs="Arial"/>
                <w:color w:val="0F243E" w:themeColor="text2" w:themeShade="80"/>
                <w:sz w:val="20"/>
                <w:szCs w:val="20"/>
              </w:rPr>
            </w:pPr>
            <w:r>
              <w:rPr>
                <w:rFonts w:ascii="Arial" w:hAnsi="Arial" w:cs="Arial"/>
                <w:color w:val="0F243E" w:themeColor="text2" w:themeShade="80"/>
                <w:sz w:val="20"/>
                <w:szCs w:val="20"/>
              </w:rPr>
              <w:t>-Evaluación de las características y propiedades de los materiales de uso común.</w:t>
            </w:r>
          </w:p>
          <w:p w:rsidR="009D3B04" w:rsidRDefault="006B2367" w:rsidP="006B2367">
            <w:pPr>
              <w:rPr>
                <w:rFonts w:ascii="Arial" w:hAnsi="Arial" w:cs="Arial"/>
                <w:color w:val="0F243E" w:themeColor="text2" w:themeShade="80"/>
              </w:rPr>
            </w:pPr>
            <w:r>
              <w:rPr>
                <w:rFonts w:ascii="Arial" w:hAnsi="Arial" w:cs="Arial"/>
                <w:color w:val="0F243E" w:themeColor="text2" w:themeShade="80"/>
                <w:sz w:val="20"/>
                <w:szCs w:val="20"/>
              </w:rPr>
              <w:t>-Diferenciar materiales de uso cotidiano, mediante sus propiedades.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6B2367" w:rsidRDefault="009D3B04" w:rsidP="00CC21F3">
            <w:pPr>
              <w:jc w:val="both"/>
              <w:rPr>
                <w:rFonts w:ascii="Arial" w:hAnsi="Arial" w:cs="Arial"/>
                <w:b/>
                <w:color w:val="2F2F2F"/>
                <w:szCs w:val="18"/>
                <w:shd w:val="clear" w:color="auto" w:fill="FFFFFF"/>
              </w:rPr>
            </w:pPr>
            <w:r>
              <w:rPr>
                <w:rFonts w:ascii="Arial" w:hAnsi="Arial" w:cs="Arial"/>
                <w:b/>
                <w:color w:val="0F243E" w:themeColor="text2" w:themeShade="80"/>
              </w:rPr>
              <w:t>Competencias básicas</w:t>
            </w:r>
            <w:r w:rsidR="006B2367" w:rsidRPr="00831D57">
              <w:rPr>
                <w:rFonts w:ascii="Arial" w:hAnsi="Arial" w:cs="Arial"/>
                <w:sz w:val="20"/>
                <w:szCs w:val="20"/>
              </w:rPr>
              <w:t xml:space="preserve"> </w:t>
            </w:r>
            <w:r w:rsidR="006B2367" w:rsidRPr="00831D57">
              <w:rPr>
                <w:rFonts w:ascii="Arial" w:hAnsi="Arial" w:cs="Arial"/>
                <w:sz w:val="20"/>
                <w:szCs w:val="20"/>
              </w:rPr>
              <w:t>Estudio y análisis de la clasificación,  propiedades y aplicabilidad de los materiales en ingeniería mecánica</w:t>
            </w:r>
            <w:r w:rsidR="006B2367">
              <w:rPr>
                <w:rFonts w:ascii="Arial" w:hAnsi="Arial" w:cs="Arial"/>
                <w:b/>
                <w:color w:val="2F2F2F"/>
                <w:szCs w:val="18"/>
                <w:shd w:val="clear" w:color="auto" w:fill="FFFFFF"/>
              </w:rPr>
              <w:t xml:space="preserve"> </w:t>
            </w:r>
          </w:p>
          <w:p w:rsidR="006B2367" w:rsidRDefault="009D3B04" w:rsidP="00CC21F3">
            <w:pPr>
              <w:jc w:val="both"/>
              <w:rPr>
                <w:rFonts w:ascii="Arial" w:hAnsi="Arial" w:cs="Arial"/>
                <w:b/>
                <w:color w:val="0F243E" w:themeColor="text2" w:themeShade="80"/>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6B2367" w:rsidRPr="00831D57">
              <w:rPr>
                <w:rFonts w:ascii="Arial" w:hAnsi="Arial" w:cs="Arial"/>
                <w:sz w:val="20"/>
                <w:szCs w:val="20"/>
              </w:rPr>
              <w:t>Conocer la clasificación de los materiales industriales, sus propiedades y su comportamiento mecánico</w:t>
            </w:r>
            <w:r w:rsidR="006B2367">
              <w:rPr>
                <w:rFonts w:ascii="Arial" w:hAnsi="Arial" w:cs="Arial"/>
                <w:b/>
                <w:color w:val="0F243E" w:themeColor="text2" w:themeShade="80"/>
              </w:rPr>
              <w:t xml:space="preserve"> </w:t>
            </w:r>
          </w:p>
          <w:p w:rsidR="006B2367" w:rsidRDefault="009D3B04" w:rsidP="006B2367">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p>
          <w:p w:rsidR="009D3B04" w:rsidRDefault="006B2367" w:rsidP="006B2367">
            <w:pPr>
              <w:jc w:val="both"/>
              <w:rPr>
                <w:rFonts w:ascii="Arial" w:hAnsi="Arial" w:cs="Arial"/>
                <w:color w:val="333333"/>
                <w:sz w:val="18"/>
                <w:szCs w:val="18"/>
                <w:shd w:val="clear" w:color="auto" w:fill="FFFFFF"/>
              </w:rPr>
            </w:pPr>
            <w:r>
              <w:rPr>
                <w:rFonts w:ascii="Arial" w:hAnsi="Arial" w:cs="Arial"/>
                <w:b/>
                <w:color w:val="0F243E" w:themeColor="text2" w:themeShade="80"/>
              </w:rPr>
              <w:t>-</w:t>
            </w:r>
            <w:r w:rsidRPr="00831D57">
              <w:rPr>
                <w:rFonts w:ascii="Arial" w:hAnsi="Arial" w:cs="Arial"/>
                <w:sz w:val="20"/>
                <w:szCs w:val="20"/>
              </w:rPr>
              <w:t xml:space="preserve">Conocer la clasificación de los materiales de uso </w:t>
            </w:r>
            <w:r w:rsidRPr="00831D57">
              <w:rPr>
                <w:rFonts w:ascii="Arial" w:hAnsi="Arial" w:cs="Arial"/>
                <w:sz w:val="20"/>
                <w:szCs w:val="20"/>
              </w:rPr>
              <w:t>industrial</w:t>
            </w:r>
            <w:r>
              <w:rPr>
                <w:rFonts w:ascii="Arial" w:hAnsi="Arial" w:cs="Arial"/>
                <w:color w:val="333333"/>
                <w:sz w:val="18"/>
                <w:szCs w:val="18"/>
                <w:shd w:val="clear" w:color="auto" w:fill="FFFFFF"/>
              </w:rPr>
              <w:t>.</w:t>
            </w:r>
          </w:p>
          <w:p w:rsidR="006B2367" w:rsidRDefault="006B2367" w:rsidP="006B2367">
            <w:pPr>
              <w:jc w:val="both"/>
              <w:rPr>
                <w:rFonts w:ascii="Arial" w:hAnsi="Arial" w:cs="Arial"/>
                <w:sz w:val="20"/>
                <w:szCs w:val="20"/>
                <w:lang w:eastAsia="es-CO"/>
              </w:rPr>
            </w:pPr>
            <w:r>
              <w:rPr>
                <w:rFonts w:ascii="Arial" w:hAnsi="Arial" w:cs="Arial"/>
                <w:sz w:val="20"/>
                <w:szCs w:val="20"/>
              </w:rPr>
              <w:t>-</w:t>
            </w:r>
            <w:r w:rsidRPr="00831D57">
              <w:rPr>
                <w:rFonts w:ascii="Arial" w:hAnsi="Arial" w:cs="Arial"/>
                <w:sz w:val="20"/>
                <w:szCs w:val="20"/>
              </w:rPr>
              <w:t>Identificar</w:t>
            </w:r>
            <w:r w:rsidRPr="00831D57">
              <w:rPr>
                <w:rFonts w:ascii="Arial" w:hAnsi="Arial" w:cs="Arial"/>
                <w:sz w:val="20"/>
                <w:szCs w:val="20"/>
                <w:lang w:eastAsia="es-CO"/>
              </w:rPr>
              <w:t xml:space="preserve"> las propiedades físicas, mecánicas y químicas  de los materiales junto con los ensayos y análisis de laboratorio que se usan para determinarlos</w:t>
            </w:r>
            <w:r>
              <w:rPr>
                <w:rFonts w:ascii="Arial" w:hAnsi="Arial" w:cs="Arial"/>
                <w:sz w:val="20"/>
                <w:szCs w:val="20"/>
                <w:lang w:eastAsia="es-CO"/>
              </w:rPr>
              <w:t>.</w:t>
            </w:r>
          </w:p>
          <w:p w:rsidR="006B2367" w:rsidRDefault="006B2367" w:rsidP="006B2367">
            <w:pPr>
              <w:jc w:val="both"/>
              <w:rPr>
                <w:rFonts w:ascii="Arial" w:hAnsi="Arial" w:cs="Arial"/>
                <w:sz w:val="20"/>
                <w:szCs w:val="20"/>
              </w:rPr>
            </w:pPr>
            <w:r>
              <w:rPr>
                <w:rFonts w:ascii="Arial" w:hAnsi="Arial" w:cs="Arial"/>
                <w:color w:val="333333"/>
                <w:sz w:val="18"/>
                <w:szCs w:val="18"/>
                <w:shd w:val="clear" w:color="auto" w:fill="FFFFFF"/>
              </w:rPr>
              <w:t>-</w:t>
            </w:r>
            <w:r w:rsidRPr="00831D57">
              <w:rPr>
                <w:rFonts w:ascii="Arial" w:hAnsi="Arial" w:cs="Arial"/>
                <w:sz w:val="20"/>
                <w:szCs w:val="20"/>
              </w:rPr>
              <w:t xml:space="preserve"> </w:t>
            </w:r>
            <w:r w:rsidRPr="00831D57">
              <w:rPr>
                <w:rFonts w:ascii="Arial" w:hAnsi="Arial" w:cs="Arial"/>
                <w:sz w:val="20"/>
                <w:szCs w:val="20"/>
              </w:rPr>
              <w:t>Comprender el comportamiento mecánico de los diferentes materiales industriales</w:t>
            </w:r>
            <w:r>
              <w:rPr>
                <w:rFonts w:ascii="Arial" w:hAnsi="Arial" w:cs="Arial"/>
                <w:sz w:val="20"/>
                <w:szCs w:val="20"/>
              </w:rPr>
              <w:t>.</w:t>
            </w:r>
          </w:p>
          <w:p w:rsidR="006B2367" w:rsidRDefault="006B2367" w:rsidP="006B2367">
            <w:pPr>
              <w:jc w:val="both"/>
              <w:rPr>
                <w:rFonts w:ascii="Arial" w:hAnsi="Arial" w:cs="Arial"/>
                <w:color w:val="0F243E" w:themeColor="text2" w:themeShade="80"/>
              </w:rPr>
            </w:pPr>
            <w:r>
              <w:rPr>
                <w:rFonts w:ascii="Arial" w:hAnsi="Arial" w:cs="Arial"/>
                <w:sz w:val="20"/>
                <w:szCs w:val="20"/>
              </w:rPr>
              <w:t>-</w:t>
            </w:r>
            <w:r w:rsidRPr="00831D57">
              <w:rPr>
                <w:rFonts w:ascii="Arial" w:hAnsi="Arial" w:cs="Arial"/>
                <w:sz w:val="20"/>
                <w:szCs w:val="20"/>
                <w:lang w:eastAsia="es-CO"/>
              </w:rPr>
              <w:t xml:space="preserve"> </w:t>
            </w:r>
            <w:r w:rsidRPr="00831D57">
              <w:rPr>
                <w:rFonts w:ascii="Arial" w:hAnsi="Arial" w:cs="Arial"/>
                <w:sz w:val="20"/>
                <w:szCs w:val="20"/>
                <w:lang w:eastAsia="es-CO"/>
              </w:rPr>
              <w:t>Identificar el efecto que</w:t>
            </w:r>
            <w:r>
              <w:rPr>
                <w:rFonts w:ascii="Arial" w:hAnsi="Arial" w:cs="Arial"/>
                <w:sz w:val="20"/>
                <w:szCs w:val="20"/>
                <w:lang w:eastAsia="es-CO"/>
              </w:rPr>
              <w:t xml:space="preserve"> las</w:t>
            </w:r>
            <w:r w:rsidRPr="00831D57">
              <w:rPr>
                <w:rFonts w:ascii="Arial" w:hAnsi="Arial" w:cs="Arial"/>
                <w:sz w:val="20"/>
                <w:szCs w:val="20"/>
                <w:lang w:eastAsia="es-CO"/>
              </w:rPr>
              <w:t xml:space="preserve"> condiciones medio ambientales, como temperatura y ambientes corrosivos, causan en los materiales</w:t>
            </w:r>
            <w:r>
              <w:rPr>
                <w:rFonts w:ascii="Arial" w:hAnsi="Arial" w:cs="Arial"/>
                <w:sz w:val="20"/>
                <w:szCs w:val="20"/>
                <w:lang w:eastAsia="es-CO"/>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6B2367" w:rsidP="006B2367">
            <w:pPr>
              <w:rPr>
                <w:rFonts w:ascii="Arial" w:hAnsi="Arial" w:cs="Arial"/>
                <w:color w:val="0F243E" w:themeColor="text2" w:themeShade="80"/>
              </w:rPr>
            </w:pPr>
            <w:r w:rsidRPr="006B2367">
              <w:rPr>
                <w:rFonts w:ascii="Arial" w:hAnsi="Arial" w:cs="Arial"/>
                <w:color w:val="0F243E" w:themeColor="text2" w:themeShade="80"/>
                <w:sz w:val="20"/>
                <w:szCs w:val="20"/>
              </w:rPr>
              <w:t xml:space="preserve">Esta asignatura, para su desarrolla integra, las ciencias de la Física, Química, </w:t>
            </w:r>
            <w:r>
              <w:rPr>
                <w:rFonts w:ascii="Arial" w:hAnsi="Arial" w:cs="Arial"/>
                <w:color w:val="0F243E" w:themeColor="text2" w:themeShade="80"/>
                <w:sz w:val="20"/>
                <w:szCs w:val="20"/>
              </w:rPr>
              <w:t>Mecánica,  Ensayos No Destructivos y Termodinámica.</w:t>
            </w: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lastRenderedPageBreak/>
              <w:t>CONTENIDOS PROGRAMÁTICOS:</w:t>
            </w:r>
          </w:p>
        </w:tc>
      </w:tr>
      <w:tr w:rsidR="009D3B04" w:rsidTr="005307D9">
        <w:trPr>
          <w:trHeight w:val="417"/>
        </w:trPr>
        <w:tc>
          <w:tcPr>
            <w:tcW w:w="9740" w:type="dxa"/>
          </w:tcPr>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8"/>
              <w:gridCol w:w="5789"/>
              <w:gridCol w:w="685"/>
              <w:gridCol w:w="657"/>
              <w:gridCol w:w="657"/>
              <w:gridCol w:w="560"/>
            </w:tblGrid>
            <w:tr w:rsidR="006B2367" w:rsidRPr="00831D57" w:rsidTr="00BC0350">
              <w:trPr>
                <w:trHeight w:val="247"/>
              </w:trPr>
              <w:tc>
                <w:tcPr>
                  <w:tcW w:w="9606" w:type="dxa"/>
                  <w:gridSpan w:val="6"/>
                  <w:vAlign w:val="center"/>
                </w:tcPr>
                <w:p w:rsidR="006B2367" w:rsidRPr="00831D57" w:rsidRDefault="006B2367" w:rsidP="006B2367">
                  <w:pPr>
                    <w:ind w:left="108"/>
                    <w:jc w:val="center"/>
                    <w:rPr>
                      <w:rStyle w:val="nfasis"/>
                      <w:rFonts w:ascii="Arial" w:hAnsi="Arial" w:cs="Arial"/>
                      <w:b/>
                      <w:i w:val="0"/>
                      <w:sz w:val="20"/>
                      <w:szCs w:val="20"/>
                    </w:rPr>
                  </w:pPr>
                  <w:r w:rsidRPr="00831D57">
                    <w:rPr>
                      <w:rStyle w:val="nfasis"/>
                      <w:rFonts w:ascii="Arial" w:hAnsi="Arial" w:cs="Arial"/>
                      <w:b/>
                      <w:sz w:val="20"/>
                      <w:szCs w:val="20"/>
                    </w:rPr>
                    <w:t>CONTENIDO PROGRAMÁTICO</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415B6F" w:rsidRDefault="006B2367" w:rsidP="006B2367">
                  <w:pPr>
                    <w:jc w:val="center"/>
                    <w:rPr>
                      <w:rFonts w:ascii="Arial" w:hAnsi="Arial" w:cs="Arial"/>
                      <w:b/>
                      <w:bCs/>
                      <w:lang w:val="es-CO"/>
                    </w:rPr>
                  </w:pPr>
                  <w:r w:rsidRPr="00415B6F">
                    <w:rPr>
                      <w:rFonts w:ascii="Arial" w:hAnsi="Arial" w:cs="Arial"/>
                      <w:b/>
                      <w:lang w:val="es-CO"/>
                    </w:rPr>
                    <w:t>SEMANA No.</w:t>
                  </w:r>
                </w:p>
              </w:tc>
              <w:tc>
                <w:tcPr>
                  <w:tcW w:w="6199" w:type="dxa"/>
                  <w:vMerge w:val="restart"/>
                  <w:vAlign w:val="center"/>
                </w:tcPr>
                <w:p w:rsidR="006B2367" w:rsidRPr="00831D57" w:rsidRDefault="006B2367" w:rsidP="006B2367">
                  <w:pPr>
                    <w:jc w:val="center"/>
                    <w:rPr>
                      <w:rFonts w:ascii="Arial" w:hAnsi="Arial" w:cs="Arial"/>
                      <w:b/>
                      <w:bCs/>
                      <w:sz w:val="20"/>
                      <w:szCs w:val="20"/>
                      <w:lang w:val="es-CO"/>
                    </w:rPr>
                  </w:pPr>
                  <w:r w:rsidRPr="00831D57">
                    <w:rPr>
                      <w:rFonts w:ascii="Arial" w:hAnsi="Arial" w:cs="Arial"/>
                      <w:b/>
                      <w:sz w:val="20"/>
                      <w:szCs w:val="20"/>
                      <w:lang w:val="es-CO"/>
                    </w:rPr>
                    <w:t>TEMA</w:t>
                  </w:r>
                </w:p>
              </w:tc>
              <w:tc>
                <w:tcPr>
                  <w:tcW w:w="2410" w:type="dxa"/>
                  <w:gridSpan w:val="4"/>
                  <w:vAlign w:val="center"/>
                </w:tcPr>
                <w:p w:rsidR="006B2367" w:rsidRPr="00831D57" w:rsidRDefault="006B2367" w:rsidP="006B2367">
                  <w:pPr>
                    <w:jc w:val="center"/>
                    <w:rPr>
                      <w:rFonts w:ascii="Arial" w:hAnsi="Arial" w:cs="Arial"/>
                      <w:b/>
                      <w:bCs/>
                      <w:sz w:val="20"/>
                      <w:szCs w:val="20"/>
                      <w:lang w:val="es-CO"/>
                    </w:rPr>
                  </w:pPr>
                  <w:r w:rsidRPr="00831D57">
                    <w:rPr>
                      <w:rFonts w:ascii="Arial" w:hAnsi="Arial" w:cs="Arial"/>
                      <w:b/>
                      <w:sz w:val="20"/>
                      <w:szCs w:val="20"/>
                      <w:lang w:val="es-CO"/>
                    </w:rPr>
                    <w:t>TIEMPO</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20"/>
              </w:trPr>
              <w:tc>
                <w:tcPr>
                  <w:tcW w:w="997" w:type="dxa"/>
                  <w:vMerge/>
                  <w:vAlign w:val="center"/>
                </w:tcPr>
                <w:p w:rsidR="006B2367" w:rsidRPr="00831D57" w:rsidRDefault="006B2367" w:rsidP="006B2367">
                  <w:pPr>
                    <w:jc w:val="center"/>
                    <w:rPr>
                      <w:rFonts w:ascii="Arial" w:hAnsi="Arial" w:cs="Arial"/>
                      <w:b/>
                      <w:sz w:val="20"/>
                      <w:szCs w:val="20"/>
                      <w:lang w:val="es-CO"/>
                    </w:rPr>
                  </w:pPr>
                </w:p>
              </w:tc>
              <w:tc>
                <w:tcPr>
                  <w:tcW w:w="6199" w:type="dxa"/>
                  <w:vMerge/>
                  <w:vAlign w:val="center"/>
                </w:tcPr>
                <w:p w:rsidR="006B2367" w:rsidRPr="00831D57" w:rsidRDefault="006B2367" w:rsidP="006B2367">
                  <w:pPr>
                    <w:jc w:val="center"/>
                    <w:rPr>
                      <w:rFonts w:ascii="Arial" w:hAnsi="Arial" w:cs="Arial"/>
                      <w:b/>
                      <w:sz w:val="20"/>
                      <w:szCs w:val="20"/>
                      <w:lang w:val="es-CO"/>
                    </w:rPr>
                  </w:pPr>
                </w:p>
              </w:tc>
              <w:tc>
                <w:tcPr>
                  <w:tcW w:w="709" w:type="dxa"/>
                  <w:vMerge w:val="restart"/>
                  <w:tcBorders>
                    <w:right w:val="single" w:sz="4" w:space="0" w:color="auto"/>
                  </w:tcBorders>
                  <w:vAlign w:val="center"/>
                </w:tcPr>
                <w:p w:rsidR="006B2367" w:rsidRPr="00831D57" w:rsidRDefault="006B2367" w:rsidP="006B2367">
                  <w:pPr>
                    <w:jc w:val="center"/>
                    <w:rPr>
                      <w:rFonts w:ascii="Arial" w:hAnsi="Arial" w:cs="Arial"/>
                      <w:b/>
                      <w:lang w:val="es-CO"/>
                    </w:rPr>
                  </w:pPr>
                  <w:r w:rsidRPr="00831D57">
                    <w:rPr>
                      <w:rFonts w:ascii="Arial" w:hAnsi="Arial" w:cs="Arial"/>
                      <w:b/>
                      <w:lang w:val="es-CO"/>
                    </w:rPr>
                    <w:t>H. A.</w:t>
                  </w:r>
                </w:p>
              </w:tc>
              <w:tc>
                <w:tcPr>
                  <w:tcW w:w="1134" w:type="dxa"/>
                  <w:gridSpan w:val="2"/>
                  <w:tcBorders>
                    <w:left w:val="single" w:sz="4" w:space="0" w:color="auto"/>
                  </w:tcBorders>
                  <w:vAlign w:val="center"/>
                </w:tcPr>
                <w:p w:rsidR="006B2367" w:rsidRPr="00831D57" w:rsidRDefault="006B2367" w:rsidP="006B2367">
                  <w:pPr>
                    <w:jc w:val="center"/>
                    <w:rPr>
                      <w:rFonts w:ascii="Arial" w:hAnsi="Arial" w:cs="Arial"/>
                      <w:b/>
                      <w:lang w:val="es-CO"/>
                    </w:rPr>
                  </w:pPr>
                  <w:r w:rsidRPr="00831D57">
                    <w:rPr>
                      <w:rFonts w:ascii="Arial" w:hAnsi="Arial" w:cs="Arial"/>
                      <w:b/>
                      <w:lang w:val="es-CO"/>
                    </w:rPr>
                    <w:t>T.D</w:t>
                  </w:r>
                </w:p>
              </w:tc>
              <w:tc>
                <w:tcPr>
                  <w:tcW w:w="567" w:type="dxa"/>
                  <w:vMerge w:val="restart"/>
                  <w:vAlign w:val="center"/>
                </w:tcPr>
                <w:p w:rsidR="006B2367" w:rsidRPr="00831D57" w:rsidRDefault="006B2367" w:rsidP="006B2367">
                  <w:pPr>
                    <w:jc w:val="center"/>
                    <w:rPr>
                      <w:rFonts w:ascii="Arial" w:hAnsi="Arial" w:cs="Arial"/>
                      <w:b/>
                      <w:lang w:val="es-CO"/>
                    </w:rPr>
                  </w:pPr>
                  <w:r w:rsidRPr="00831D57">
                    <w:rPr>
                      <w:rFonts w:ascii="Arial" w:hAnsi="Arial" w:cs="Arial"/>
                      <w:b/>
                      <w:lang w:val="es-CO"/>
                    </w:rPr>
                    <w:t>T.I</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19"/>
              </w:trPr>
              <w:tc>
                <w:tcPr>
                  <w:tcW w:w="997" w:type="dxa"/>
                  <w:vMerge/>
                  <w:vAlign w:val="center"/>
                </w:tcPr>
                <w:p w:rsidR="006B2367" w:rsidRPr="00831D57" w:rsidRDefault="006B2367" w:rsidP="006B2367">
                  <w:pPr>
                    <w:jc w:val="center"/>
                    <w:rPr>
                      <w:rFonts w:ascii="Arial" w:hAnsi="Arial" w:cs="Arial"/>
                      <w:b/>
                      <w:sz w:val="20"/>
                      <w:szCs w:val="20"/>
                      <w:lang w:val="es-CO"/>
                    </w:rPr>
                  </w:pPr>
                </w:p>
              </w:tc>
              <w:tc>
                <w:tcPr>
                  <w:tcW w:w="6199" w:type="dxa"/>
                  <w:vMerge/>
                  <w:vAlign w:val="center"/>
                </w:tcPr>
                <w:p w:rsidR="006B2367" w:rsidRPr="00831D57" w:rsidRDefault="006B2367" w:rsidP="006B2367">
                  <w:pPr>
                    <w:jc w:val="center"/>
                    <w:rPr>
                      <w:rFonts w:ascii="Arial" w:hAnsi="Arial" w:cs="Arial"/>
                      <w:b/>
                      <w:sz w:val="20"/>
                      <w:szCs w:val="20"/>
                      <w:lang w:val="es-CO"/>
                    </w:rPr>
                  </w:pPr>
                </w:p>
              </w:tc>
              <w:tc>
                <w:tcPr>
                  <w:tcW w:w="709" w:type="dxa"/>
                  <w:vMerge/>
                  <w:tcBorders>
                    <w:right w:val="single" w:sz="4" w:space="0" w:color="auto"/>
                  </w:tcBorders>
                  <w:vAlign w:val="center"/>
                </w:tcPr>
                <w:p w:rsidR="006B2367" w:rsidRPr="00831D57" w:rsidRDefault="006B2367" w:rsidP="006B2367">
                  <w:pPr>
                    <w:jc w:val="center"/>
                    <w:rPr>
                      <w:rFonts w:ascii="Arial" w:hAnsi="Arial" w:cs="Arial"/>
                      <w:b/>
                      <w:lang w:val="es-CO"/>
                    </w:rPr>
                  </w:pPr>
                </w:p>
              </w:tc>
              <w:tc>
                <w:tcPr>
                  <w:tcW w:w="567" w:type="dxa"/>
                  <w:tcBorders>
                    <w:left w:val="single" w:sz="4" w:space="0" w:color="auto"/>
                  </w:tcBorders>
                  <w:vAlign w:val="center"/>
                </w:tcPr>
                <w:p w:rsidR="006B2367" w:rsidRPr="00831D57" w:rsidRDefault="006B2367" w:rsidP="006B2367">
                  <w:pPr>
                    <w:jc w:val="center"/>
                    <w:rPr>
                      <w:rFonts w:ascii="Arial" w:hAnsi="Arial" w:cs="Arial"/>
                      <w:b/>
                      <w:lang w:val="es-CO"/>
                    </w:rPr>
                  </w:pPr>
                  <w:r w:rsidRPr="00831D57">
                    <w:rPr>
                      <w:rFonts w:ascii="Arial" w:hAnsi="Arial" w:cs="Arial"/>
                      <w:b/>
                      <w:lang w:val="es-CO"/>
                    </w:rPr>
                    <w:t>T.P.</w:t>
                  </w:r>
                </w:p>
              </w:tc>
              <w:tc>
                <w:tcPr>
                  <w:tcW w:w="567" w:type="dxa"/>
                  <w:tcBorders>
                    <w:left w:val="single" w:sz="4" w:space="0" w:color="auto"/>
                  </w:tcBorders>
                  <w:vAlign w:val="center"/>
                </w:tcPr>
                <w:p w:rsidR="006B2367" w:rsidRPr="00831D57" w:rsidRDefault="006B2367" w:rsidP="006B2367">
                  <w:pPr>
                    <w:jc w:val="center"/>
                    <w:rPr>
                      <w:rFonts w:ascii="Arial" w:hAnsi="Arial" w:cs="Arial"/>
                      <w:b/>
                      <w:lang w:val="es-CO"/>
                    </w:rPr>
                  </w:pPr>
                  <w:r w:rsidRPr="00831D57">
                    <w:rPr>
                      <w:rFonts w:ascii="Arial" w:hAnsi="Arial" w:cs="Arial"/>
                      <w:b/>
                      <w:lang w:val="es-CO"/>
                    </w:rPr>
                    <w:t>T.V.</w:t>
                  </w:r>
                </w:p>
              </w:tc>
              <w:tc>
                <w:tcPr>
                  <w:tcW w:w="567" w:type="dxa"/>
                  <w:vMerge/>
                  <w:vAlign w:val="center"/>
                </w:tcPr>
                <w:p w:rsidR="006B2367" w:rsidRPr="00831D57" w:rsidRDefault="006B2367" w:rsidP="006B2367">
                  <w:pPr>
                    <w:jc w:val="center"/>
                    <w:rPr>
                      <w:rFonts w:ascii="Arial" w:hAnsi="Arial" w:cs="Arial"/>
                      <w:b/>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33"/>
              </w:trPr>
              <w:tc>
                <w:tcPr>
                  <w:tcW w:w="997" w:type="dxa"/>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w:t>
                  </w:r>
                </w:p>
              </w:tc>
              <w:tc>
                <w:tcPr>
                  <w:tcW w:w="6199" w:type="dxa"/>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Presentación de la asignatura</w:t>
                  </w:r>
                </w:p>
              </w:tc>
              <w:tc>
                <w:tcPr>
                  <w:tcW w:w="709" w:type="dxa"/>
                  <w:tcBorders>
                    <w:right w:val="single" w:sz="4" w:space="0" w:color="auto"/>
                  </w:tcBorders>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tcBorders>
                    <w:left w:val="single" w:sz="4" w:space="0" w:color="auto"/>
                  </w:tcBorders>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tcBorders>
                    <w:left w:val="single" w:sz="4" w:space="0" w:color="auto"/>
                  </w:tcBorders>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2</w:t>
                  </w:r>
                </w:p>
              </w:tc>
              <w:tc>
                <w:tcPr>
                  <w:tcW w:w="6199" w:type="dxa"/>
                  <w:tcBorders>
                    <w:bottom w:val="single" w:sz="4" w:space="0" w:color="auto"/>
                  </w:tcBorders>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 xml:space="preserve"> INTRODUCCIÓN. Definición, origen, clasificación y generalidades de aplicación de los materiales de ingeniería. Relaciones entre materiales y Medio Ambiente.  Perspectivas en el uso de los materiales.</w:t>
                  </w:r>
                  <w:r>
                    <w:rPr>
                      <w:rFonts w:ascii="Arial" w:hAnsi="Arial" w:cs="Arial"/>
                      <w:sz w:val="20"/>
                      <w:szCs w:val="20"/>
                      <w:lang w:val="es-CO"/>
                    </w:rPr>
                    <w:t>(Foro)</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Estructura y geometría cristalina</w:t>
                  </w:r>
                  <w:r>
                    <w:rPr>
                      <w:rFonts w:ascii="Arial" w:hAnsi="Arial" w:cs="Arial"/>
                      <w:sz w:val="20"/>
                      <w:szCs w:val="20"/>
                      <w:lang w:val="es-CO"/>
                    </w:rPr>
                    <w:t>:</w:t>
                  </w:r>
                  <w:r w:rsidRPr="00831D57">
                    <w:rPr>
                      <w:rFonts w:ascii="Arial" w:hAnsi="Arial" w:cs="Arial"/>
                      <w:sz w:val="20"/>
                      <w:szCs w:val="20"/>
                      <w:lang w:val="es-CO"/>
                    </w:rPr>
                    <w:t xml:space="preserve"> Redes</w:t>
                  </w:r>
                  <w:r>
                    <w:rPr>
                      <w:rFonts w:ascii="Arial" w:hAnsi="Arial" w:cs="Arial"/>
                      <w:sz w:val="20"/>
                      <w:szCs w:val="20"/>
                      <w:lang w:val="es-CO"/>
                    </w:rPr>
                    <w:t xml:space="preserve"> espaciales y celdas unidad. </w:t>
                  </w:r>
                  <w:r w:rsidRPr="00831D57">
                    <w:rPr>
                      <w:rFonts w:ascii="Arial" w:hAnsi="Arial" w:cs="Arial"/>
                      <w:sz w:val="20"/>
                      <w:szCs w:val="20"/>
                      <w:lang w:val="es-CO"/>
                    </w:rPr>
                    <w:t xml:space="preserve">Sistemas cristalinos y redes de </w:t>
                  </w:r>
                  <w:proofErr w:type="spellStart"/>
                  <w:r w:rsidRPr="00831D57">
                    <w:rPr>
                      <w:rFonts w:ascii="Arial" w:hAnsi="Arial" w:cs="Arial"/>
                      <w:sz w:val="20"/>
                      <w:szCs w:val="20"/>
                      <w:lang w:val="es-CO"/>
                    </w:rPr>
                    <w:t>Bravais</w:t>
                  </w:r>
                  <w:proofErr w:type="spellEnd"/>
                  <w:r w:rsidRPr="00831D57">
                    <w:rPr>
                      <w:rFonts w:ascii="Arial" w:hAnsi="Arial" w:cs="Arial"/>
                      <w:sz w:val="20"/>
                      <w:szCs w:val="20"/>
                      <w:lang w:val="es-CO"/>
                    </w:rPr>
                    <w:t>. Índices de Miller</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3</w:t>
                  </w:r>
                </w:p>
              </w:tc>
              <w:tc>
                <w:tcPr>
                  <w:tcW w:w="6199" w:type="dxa"/>
                  <w:tcBorders>
                    <w:bottom w:val="single" w:sz="4" w:space="0" w:color="auto"/>
                  </w:tcBorders>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Densidad de un material. Comparación de estructuras cristalinas FCC, BCC y HCP.  Transformaciones alotrópicas.</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bottom w:val="single" w:sz="4" w:space="0" w:color="auto"/>
                  </w:tcBorders>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Imperfecciones cristalinas</w:t>
                  </w:r>
                  <w:r>
                    <w:rPr>
                      <w:rFonts w:ascii="Arial" w:hAnsi="Arial" w:cs="Arial"/>
                      <w:sz w:val="20"/>
                      <w:szCs w:val="20"/>
                      <w:lang w:val="es-CO"/>
                    </w:rPr>
                    <w:t>:</w:t>
                  </w:r>
                  <w:r w:rsidRPr="00831D57">
                    <w:rPr>
                      <w:rFonts w:ascii="Arial" w:hAnsi="Arial" w:cs="Arial"/>
                      <w:sz w:val="20"/>
                      <w:szCs w:val="20"/>
                      <w:lang w:val="es-CO"/>
                    </w:rPr>
                    <w:t xml:space="preserve"> Dislocaciones. Influencia</w:t>
                  </w:r>
                  <w:r>
                    <w:rPr>
                      <w:rFonts w:ascii="Arial" w:hAnsi="Arial" w:cs="Arial"/>
                      <w:sz w:val="20"/>
                      <w:szCs w:val="20"/>
                      <w:lang w:val="es-CO"/>
                    </w:rPr>
                    <w:t xml:space="preserve"> de la estructura del cristal. </w:t>
                  </w:r>
                  <w:r w:rsidRPr="00831D57">
                    <w:rPr>
                      <w:rFonts w:ascii="Arial" w:hAnsi="Arial" w:cs="Arial"/>
                      <w:sz w:val="20"/>
                      <w:szCs w:val="20"/>
                      <w:lang w:val="es-CO"/>
                    </w:rPr>
                    <w:t>Control de procesos de deslizamiento.</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15"/>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4</w:t>
                  </w:r>
                </w:p>
              </w:tc>
              <w:tc>
                <w:tcPr>
                  <w:tcW w:w="6199" w:type="dxa"/>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Interacción de las dislocaciones. Defectos puntuales. Defectos superficiales.</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15"/>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vAlign w:val="center"/>
                </w:tcPr>
                <w:p w:rsidR="006B2367" w:rsidRPr="002F2FB2" w:rsidRDefault="006F098F" w:rsidP="006B2367">
                  <w:pPr>
                    <w:rPr>
                      <w:rFonts w:ascii="Arial" w:hAnsi="Arial" w:cs="Arial"/>
                      <w:sz w:val="20"/>
                      <w:szCs w:val="20"/>
                      <w:lang w:val="es-CO"/>
                    </w:rPr>
                  </w:pPr>
                  <w:r w:rsidRPr="00831D57">
                    <w:rPr>
                      <w:rFonts w:ascii="Arial" w:hAnsi="Arial" w:cs="Arial"/>
                      <w:sz w:val="20"/>
                      <w:szCs w:val="20"/>
                      <w:lang w:val="es-CO"/>
                    </w:rPr>
                    <w:t>Defectos superficiales.</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5</w:t>
                  </w:r>
                </w:p>
              </w:tc>
              <w:tc>
                <w:tcPr>
                  <w:tcW w:w="6199" w:type="dxa"/>
                  <w:tcBorders>
                    <w:bottom w:val="single" w:sz="4" w:space="0" w:color="auto"/>
                  </w:tcBorders>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MOVIMIENTO DE ATOMOS EN LOS MATERIALES</w:t>
                  </w:r>
                </w:p>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 xml:space="preserve">Difusión.  Mecanismos de difusión.  Primera y segunda ley de </w:t>
                  </w:r>
                  <w:proofErr w:type="spellStart"/>
                  <w:r w:rsidRPr="00831D57">
                    <w:rPr>
                      <w:rFonts w:ascii="Arial" w:hAnsi="Arial" w:cs="Arial"/>
                      <w:sz w:val="20"/>
                      <w:szCs w:val="20"/>
                      <w:lang w:val="es-CO"/>
                    </w:rPr>
                    <w:t>Fick</w:t>
                  </w:r>
                  <w:proofErr w:type="spellEnd"/>
                  <w:r w:rsidRPr="00831D57">
                    <w:rPr>
                      <w:rFonts w:ascii="Arial" w:hAnsi="Arial" w:cs="Arial"/>
                      <w:sz w:val="20"/>
                      <w:szCs w:val="20"/>
                      <w:lang w:val="es-CO"/>
                    </w:rPr>
                    <w:t xml:space="preserve">.  Efecto </w:t>
                  </w:r>
                  <w:proofErr w:type="spellStart"/>
                  <w:r w:rsidRPr="00831D57">
                    <w:rPr>
                      <w:rFonts w:ascii="Arial" w:hAnsi="Arial" w:cs="Arial"/>
                      <w:sz w:val="20"/>
                      <w:szCs w:val="20"/>
                      <w:lang w:val="es-CO"/>
                    </w:rPr>
                    <w:t>Kirkendall</w:t>
                  </w:r>
                  <w:proofErr w:type="spellEnd"/>
                  <w:r w:rsidRPr="00831D57">
                    <w:rPr>
                      <w:rFonts w:ascii="Arial" w:hAnsi="Arial" w:cs="Arial"/>
                      <w:sz w:val="20"/>
                      <w:szCs w:val="20"/>
                      <w:lang w:val="es-CO"/>
                    </w:rPr>
                    <w:t xml:space="preserve">.  </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TIPOS DE DIFUSIÓN.  Crecimiento de grano  y difusión.  Difusión en compuestos iónicos.  Difusión en polímeros</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5"/>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6</w:t>
                  </w:r>
                </w:p>
              </w:tc>
              <w:tc>
                <w:tcPr>
                  <w:tcW w:w="6199" w:type="dxa"/>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SOLIDIFICACION Y METALOGRAFIA</w:t>
                  </w:r>
                </w:p>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Nucleación y crecimiento de grano. Tiempo de solidificación.</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72"/>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Curvas de enfriamiento. Defectos de la solidificación.</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7</w:t>
                  </w:r>
                </w:p>
              </w:tc>
              <w:tc>
                <w:tcPr>
                  <w:tcW w:w="6199" w:type="dxa"/>
                  <w:tcBorders>
                    <w:bottom w:val="single" w:sz="4" w:space="0" w:color="auto"/>
                  </w:tcBorders>
                  <w:vAlign w:val="center"/>
                </w:tcPr>
                <w:p w:rsidR="006B2367" w:rsidRPr="00831D57" w:rsidRDefault="006B2367" w:rsidP="006F098F">
                  <w:pPr>
                    <w:rPr>
                      <w:rFonts w:ascii="Arial" w:hAnsi="Arial" w:cs="Arial"/>
                      <w:sz w:val="20"/>
                      <w:szCs w:val="20"/>
                      <w:lang w:val="es-CO"/>
                    </w:rPr>
                  </w:pPr>
                  <w:r w:rsidRPr="00831D57">
                    <w:rPr>
                      <w:rFonts w:ascii="Arial" w:hAnsi="Arial" w:cs="Arial"/>
                      <w:sz w:val="20"/>
                      <w:szCs w:val="20"/>
                      <w:lang w:val="es-CO"/>
                    </w:rPr>
                    <w:t xml:space="preserve">Estructura y tamaño de grano. </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F098F" w:rsidP="006B2367">
                  <w:pPr>
                    <w:rPr>
                      <w:rFonts w:ascii="Arial" w:hAnsi="Arial" w:cs="Arial"/>
                      <w:sz w:val="20"/>
                      <w:szCs w:val="20"/>
                      <w:lang w:val="es-CO"/>
                    </w:rPr>
                  </w:pPr>
                  <w:r w:rsidRPr="00831D57">
                    <w:rPr>
                      <w:rFonts w:ascii="Arial" w:hAnsi="Arial" w:cs="Arial"/>
                      <w:sz w:val="20"/>
                      <w:szCs w:val="20"/>
                      <w:lang w:val="es-CO"/>
                    </w:rPr>
                    <w:t>Metalografía y Análisis metalográfico</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8</w:t>
                  </w:r>
                </w:p>
              </w:tc>
              <w:tc>
                <w:tcPr>
                  <w:tcW w:w="6199" w:type="dxa"/>
                  <w:tcBorders>
                    <w:bottom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sz w:val="20"/>
                      <w:szCs w:val="20"/>
                      <w:lang w:val="es-CO"/>
                    </w:rPr>
                    <w:t>Práctica de laboratorio: metalografía</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B2367" w:rsidP="006F098F">
                  <w:pPr>
                    <w:rPr>
                      <w:rFonts w:ascii="Arial" w:hAnsi="Arial" w:cs="Arial"/>
                      <w:bCs/>
                      <w:sz w:val="20"/>
                      <w:szCs w:val="20"/>
                      <w:lang w:val="es-CO"/>
                    </w:rPr>
                  </w:pPr>
                  <w:r w:rsidRPr="00831D57">
                    <w:rPr>
                      <w:rFonts w:ascii="Arial" w:hAnsi="Arial" w:cs="Arial"/>
                      <w:sz w:val="20"/>
                      <w:szCs w:val="20"/>
                      <w:lang w:val="es-CO"/>
                    </w:rPr>
                    <w:t>DIAGRAMAS DE EQUILIBRIO</w:t>
                  </w:r>
                  <w:r>
                    <w:rPr>
                      <w:rFonts w:ascii="Arial" w:hAnsi="Arial" w:cs="Arial"/>
                      <w:sz w:val="20"/>
                      <w:szCs w:val="20"/>
                      <w:lang w:val="es-CO"/>
                    </w:rPr>
                    <w:t>:</w:t>
                  </w:r>
                  <w:r w:rsidRPr="00831D57">
                    <w:rPr>
                      <w:rFonts w:ascii="Arial" w:hAnsi="Arial" w:cs="Arial"/>
                      <w:sz w:val="20"/>
                      <w:szCs w:val="20"/>
                      <w:lang w:val="es-CO"/>
                    </w:rPr>
                    <w:t xml:space="preserve"> De sustancias puras.  Límite de solubilidad. Regla de la Palanca.  Sistemas de aleaciones binarias</w:t>
                  </w:r>
                  <w:r w:rsidR="006F098F">
                    <w:rPr>
                      <w:rFonts w:ascii="Arial" w:hAnsi="Arial" w:cs="Arial"/>
                      <w:sz w:val="20"/>
                      <w:szCs w:val="20"/>
                      <w:lang w:val="es-CO"/>
                    </w:rPr>
                    <w:t>.</w:t>
                  </w:r>
                  <w:r w:rsidRPr="00831D57">
                    <w:rPr>
                      <w:rFonts w:ascii="Arial" w:hAnsi="Arial" w:cs="Arial"/>
                      <w:sz w:val="20"/>
                      <w:szCs w:val="20"/>
                      <w:lang w:val="es-CO"/>
                    </w:rPr>
                    <w:t xml:space="preserve">  </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9</w:t>
                  </w:r>
                </w:p>
              </w:tc>
              <w:tc>
                <w:tcPr>
                  <w:tcW w:w="6199" w:type="dxa"/>
                  <w:tcBorders>
                    <w:bottom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sz w:val="20"/>
                      <w:szCs w:val="20"/>
                      <w:lang w:val="es-CO"/>
                    </w:rPr>
                    <w:t>Fases y compuestos intermedios.  Diagrama hierro-carbono.</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sz w:val="20"/>
                      <w:szCs w:val="20"/>
                      <w:lang w:val="es-CO"/>
                    </w:rPr>
                    <w:t>Propiedades mecánicas de los materiales</w:t>
                  </w:r>
                  <w:r>
                    <w:rPr>
                      <w:rFonts w:ascii="Arial" w:hAnsi="Arial" w:cs="Arial"/>
                      <w:sz w:val="20"/>
                      <w:szCs w:val="20"/>
                      <w:lang w:val="es-CO"/>
                    </w:rPr>
                    <w:t>:</w:t>
                  </w:r>
                  <w:r w:rsidRPr="00831D57">
                    <w:rPr>
                      <w:rFonts w:ascii="Arial" w:hAnsi="Arial" w:cs="Arial"/>
                      <w:sz w:val="20"/>
                      <w:szCs w:val="20"/>
                      <w:lang w:val="es-CO"/>
                    </w:rPr>
                    <w:t xml:space="preserve"> Resistencia a la tensión, a la compresión, al corte, a la torsión, a la flexión.</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10</w:t>
                  </w:r>
                </w:p>
              </w:tc>
              <w:tc>
                <w:tcPr>
                  <w:tcW w:w="6199" w:type="dxa"/>
                  <w:tcBorders>
                    <w:bottom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sz w:val="20"/>
                      <w:szCs w:val="20"/>
                      <w:lang w:val="es-CO"/>
                    </w:rPr>
                    <w:t>Ensayos destructivos: Ensayo de Tensión, ensayo de Dureza</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sz w:val="20"/>
                      <w:szCs w:val="20"/>
                      <w:lang w:val="es-CO"/>
                    </w:rPr>
                    <w:t xml:space="preserve">Ensayos destructivos: Ensayo de Fatiga,  Ensayo de Impacto </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11</w:t>
                  </w:r>
                </w:p>
              </w:tc>
              <w:tc>
                <w:tcPr>
                  <w:tcW w:w="6199" w:type="dxa"/>
                  <w:tcBorders>
                    <w:bottom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bCs/>
                      <w:sz w:val="20"/>
                      <w:szCs w:val="20"/>
                      <w:lang w:val="es-CO"/>
                    </w:rPr>
                    <w:t xml:space="preserve">Práctica de laboratorio: </w:t>
                  </w:r>
                  <w:r>
                    <w:rPr>
                      <w:rFonts w:ascii="Arial" w:hAnsi="Arial" w:cs="Arial"/>
                      <w:bCs/>
                      <w:sz w:val="20"/>
                      <w:szCs w:val="20"/>
                      <w:lang w:val="es-CO"/>
                    </w:rPr>
                    <w:t>E</w:t>
                  </w:r>
                  <w:r w:rsidRPr="00831D57">
                    <w:rPr>
                      <w:rFonts w:ascii="Arial" w:hAnsi="Arial" w:cs="Arial"/>
                      <w:bCs/>
                      <w:sz w:val="20"/>
                      <w:szCs w:val="20"/>
                      <w:lang w:val="es-CO"/>
                    </w:rPr>
                    <w:t xml:space="preserve">nsayo de </w:t>
                  </w:r>
                  <w:r>
                    <w:rPr>
                      <w:rFonts w:ascii="Arial" w:hAnsi="Arial" w:cs="Arial"/>
                      <w:bCs/>
                      <w:sz w:val="20"/>
                      <w:szCs w:val="20"/>
                      <w:lang w:val="es-CO"/>
                    </w:rPr>
                    <w:t>Torsión, Ensayo de Doblez</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F098F" w:rsidP="006B2367">
                  <w:pPr>
                    <w:rPr>
                      <w:rFonts w:ascii="Arial" w:hAnsi="Arial" w:cs="Arial"/>
                      <w:bCs/>
                      <w:sz w:val="20"/>
                      <w:szCs w:val="20"/>
                      <w:lang w:val="es-CO"/>
                    </w:rPr>
                  </w:pPr>
                  <w:r>
                    <w:rPr>
                      <w:rFonts w:ascii="Arial" w:hAnsi="Arial" w:cs="Arial"/>
                      <w:bCs/>
                      <w:sz w:val="20"/>
                      <w:szCs w:val="20"/>
                      <w:lang w:val="es-CO"/>
                    </w:rPr>
                    <w:t>, Ensayo de Doblez</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12</w:t>
                  </w:r>
                </w:p>
              </w:tc>
              <w:tc>
                <w:tcPr>
                  <w:tcW w:w="6199" w:type="dxa"/>
                  <w:tcBorders>
                    <w:bottom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bCs/>
                      <w:sz w:val="20"/>
                      <w:szCs w:val="20"/>
                      <w:lang w:val="es-CO"/>
                    </w:rPr>
                    <w:t>Práctica de laboratorio: ensayo de dureza</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bCs/>
                      <w:sz w:val="20"/>
                      <w:szCs w:val="20"/>
                      <w:lang w:val="es-CO"/>
                    </w:rPr>
                    <w:t>Ensayos no destructivos: tintas penetrantes, partículas magnéticas</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13</w:t>
                  </w:r>
                </w:p>
              </w:tc>
              <w:tc>
                <w:tcPr>
                  <w:tcW w:w="6199" w:type="dxa"/>
                  <w:tcBorders>
                    <w:bottom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bCs/>
                      <w:sz w:val="20"/>
                      <w:szCs w:val="20"/>
                      <w:lang w:val="es-CO"/>
                    </w:rPr>
                    <w:t>Ensayos no destructivos: Radiografía, gammagrafía</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bCs/>
                      <w:sz w:val="20"/>
                      <w:szCs w:val="20"/>
                      <w:lang w:val="es-CO"/>
                    </w:rPr>
                    <w:t>Ensayos no destructivos: ultrasonido</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14</w:t>
                  </w:r>
                </w:p>
              </w:tc>
              <w:tc>
                <w:tcPr>
                  <w:tcW w:w="6199" w:type="dxa"/>
                  <w:tcBorders>
                    <w:bottom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sz w:val="20"/>
                      <w:szCs w:val="20"/>
                      <w:lang w:val="es-CO"/>
                    </w:rPr>
                    <w:t>Tratamientos</w:t>
                  </w:r>
                  <w:r>
                    <w:rPr>
                      <w:rFonts w:ascii="Arial" w:hAnsi="Arial" w:cs="Arial"/>
                      <w:sz w:val="20"/>
                      <w:szCs w:val="20"/>
                      <w:lang w:val="es-CO"/>
                    </w:rPr>
                    <w:t xml:space="preserve"> T</w:t>
                  </w:r>
                  <w:r w:rsidRPr="00831D57">
                    <w:rPr>
                      <w:rFonts w:ascii="Arial" w:hAnsi="Arial" w:cs="Arial"/>
                      <w:sz w:val="20"/>
                      <w:szCs w:val="20"/>
                      <w:lang w:val="es-CO"/>
                    </w:rPr>
                    <w:t>érmicos</w:t>
                  </w:r>
                  <w:r>
                    <w:rPr>
                      <w:rFonts w:ascii="Arial" w:hAnsi="Arial" w:cs="Arial"/>
                      <w:sz w:val="20"/>
                      <w:szCs w:val="20"/>
                      <w:lang w:val="es-CO"/>
                    </w:rPr>
                    <w:t>:</w:t>
                  </w:r>
                  <w:r w:rsidRPr="00831D57">
                    <w:rPr>
                      <w:rFonts w:ascii="Arial" w:hAnsi="Arial" w:cs="Arial"/>
                      <w:sz w:val="20"/>
                      <w:szCs w:val="20"/>
                      <w:lang w:val="es-CO"/>
                    </w:rPr>
                    <w:t xml:space="preserve"> Concepto, clasificación, </w:t>
                  </w:r>
                  <w:r>
                    <w:rPr>
                      <w:rFonts w:ascii="Arial" w:hAnsi="Arial" w:cs="Arial"/>
                      <w:sz w:val="20"/>
                      <w:szCs w:val="20"/>
                      <w:lang w:val="es-CO"/>
                    </w:rPr>
                    <w:t>aplicacione</w:t>
                  </w:r>
                  <w:r w:rsidRPr="00831D57">
                    <w:rPr>
                      <w:rFonts w:ascii="Arial" w:hAnsi="Arial" w:cs="Arial"/>
                      <w:sz w:val="20"/>
                      <w:szCs w:val="20"/>
                      <w:lang w:val="es-CO"/>
                    </w:rPr>
                    <w:t>s.</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tcBorders>
                    <w:top w:val="single" w:sz="4" w:space="0" w:color="auto"/>
                  </w:tcBorders>
                  <w:vAlign w:val="center"/>
                </w:tcPr>
                <w:p w:rsidR="006B2367" w:rsidRPr="00831D57" w:rsidRDefault="006B2367" w:rsidP="006B2367">
                  <w:pPr>
                    <w:rPr>
                      <w:rFonts w:ascii="Arial" w:hAnsi="Arial" w:cs="Arial"/>
                      <w:bCs/>
                      <w:sz w:val="20"/>
                      <w:szCs w:val="20"/>
                      <w:lang w:val="es-CO"/>
                    </w:rPr>
                  </w:pPr>
                  <w:r w:rsidRPr="00831D57">
                    <w:rPr>
                      <w:rFonts w:ascii="Arial" w:hAnsi="Arial" w:cs="Arial"/>
                      <w:bCs/>
                      <w:sz w:val="20"/>
                      <w:szCs w:val="20"/>
                      <w:lang w:val="es-CO"/>
                    </w:rPr>
                    <w:t xml:space="preserve">Temple. Revenido. Recocido. </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8"/>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15</w:t>
                  </w:r>
                </w:p>
              </w:tc>
              <w:tc>
                <w:tcPr>
                  <w:tcW w:w="6199" w:type="dxa"/>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Trabajo de campo (visita técnica)</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7"/>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vAlign w:val="center"/>
                </w:tcPr>
                <w:p w:rsidR="006B2367" w:rsidRPr="00831D57" w:rsidRDefault="006B2367" w:rsidP="006B2367">
                  <w:pPr>
                    <w:rPr>
                      <w:rFonts w:ascii="Arial" w:hAnsi="Arial" w:cs="Arial"/>
                      <w:bCs/>
                      <w:sz w:val="20"/>
                      <w:szCs w:val="20"/>
                      <w:lang w:val="es-CO"/>
                    </w:rPr>
                  </w:pPr>
                  <w:r w:rsidRPr="00831D57">
                    <w:rPr>
                      <w:rFonts w:ascii="Arial" w:hAnsi="Arial" w:cs="Arial"/>
                      <w:bCs/>
                      <w:sz w:val="20"/>
                      <w:szCs w:val="20"/>
                      <w:lang w:val="es-CO"/>
                    </w:rPr>
                    <w:t>Práctica de laboratorio: tratamiento térmico de aceros</w:t>
                  </w:r>
                </w:p>
              </w:tc>
              <w:tc>
                <w:tcPr>
                  <w:tcW w:w="709"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c>
                <w:tcPr>
                  <w:tcW w:w="567" w:type="dxa"/>
                  <w:vMerge/>
                  <w:vAlign w:val="center"/>
                </w:tcPr>
                <w:p w:rsidR="006B2367" w:rsidRPr="00831D57" w:rsidRDefault="006B2367" w:rsidP="006B2367">
                  <w:pPr>
                    <w:jc w:val="cente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8"/>
              </w:trPr>
              <w:tc>
                <w:tcPr>
                  <w:tcW w:w="997" w:type="dxa"/>
                  <w:vMerge w:val="restart"/>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16</w:t>
                  </w:r>
                </w:p>
              </w:tc>
              <w:tc>
                <w:tcPr>
                  <w:tcW w:w="6199" w:type="dxa"/>
                  <w:vAlign w:val="center"/>
                </w:tcPr>
                <w:p w:rsidR="006B2367" w:rsidRPr="00831D57" w:rsidRDefault="006B2367" w:rsidP="006B2367">
                  <w:pPr>
                    <w:rPr>
                      <w:rFonts w:ascii="Arial" w:hAnsi="Arial" w:cs="Arial"/>
                      <w:sz w:val="20"/>
                      <w:szCs w:val="20"/>
                      <w:lang w:val="es-CO"/>
                    </w:rPr>
                  </w:pPr>
                  <w:r w:rsidRPr="00831D57">
                    <w:rPr>
                      <w:rFonts w:ascii="Arial" w:hAnsi="Arial" w:cs="Arial"/>
                      <w:bCs/>
                      <w:sz w:val="20"/>
                      <w:szCs w:val="20"/>
                      <w:lang w:val="es-CO"/>
                    </w:rPr>
                    <w:t>Práctica de laboratorio: metalografía de aceros tratados térmicamente</w:t>
                  </w:r>
                </w:p>
              </w:tc>
              <w:tc>
                <w:tcPr>
                  <w:tcW w:w="709"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1</w:t>
                  </w:r>
                </w:p>
              </w:tc>
              <w:tc>
                <w:tcPr>
                  <w:tcW w:w="567" w:type="dxa"/>
                  <w:vMerge w:val="restart"/>
                  <w:vAlign w:val="center"/>
                </w:tcPr>
                <w:p w:rsidR="006B2367" w:rsidRPr="00831D57" w:rsidRDefault="006B2367" w:rsidP="006B2367">
                  <w:pPr>
                    <w:jc w:val="center"/>
                    <w:rPr>
                      <w:rFonts w:ascii="Arial" w:hAnsi="Arial" w:cs="Arial"/>
                      <w:sz w:val="20"/>
                      <w:szCs w:val="20"/>
                      <w:lang w:val="es-CO"/>
                    </w:rPr>
                  </w:pPr>
                  <w:r w:rsidRPr="00831D57">
                    <w:rPr>
                      <w:rFonts w:ascii="Arial" w:hAnsi="Arial" w:cs="Arial"/>
                      <w:sz w:val="20"/>
                      <w:szCs w:val="20"/>
                      <w:lang w:val="es-CO"/>
                    </w:rPr>
                    <w:t>2</w:t>
                  </w: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7"/>
              </w:trPr>
              <w:tc>
                <w:tcPr>
                  <w:tcW w:w="997" w:type="dxa"/>
                  <w:vMerge/>
                  <w:vAlign w:val="center"/>
                </w:tcPr>
                <w:p w:rsidR="006B2367" w:rsidRPr="00831D57" w:rsidRDefault="006B2367" w:rsidP="006B2367">
                  <w:pPr>
                    <w:rPr>
                      <w:rFonts w:ascii="Arial" w:hAnsi="Arial" w:cs="Arial"/>
                      <w:sz w:val="20"/>
                      <w:szCs w:val="20"/>
                      <w:lang w:val="es-CO"/>
                    </w:rPr>
                  </w:pPr>
                </w:p>
              </w:tc>
              <w:tc>
                <w:tcPr>
                  <w:tcW w:w="6199" w:type="dxa"/>
                  <w:vAlign w:val="center"/>
                </w:tcPr>
                <w:p w:rsidR="006B2367" w:rsidRPr="00831D57" w:rsidRDefault="006F098F" w:rsidP="006B2367">
                  <w:pPr>
                    <w:rPr>
                      <w:rFonts w:ascii="Arial" w:hAnsi="Arial" w:cs="Arial"/>
                      <w:sz w:val="20"/>
                      <w:szCs w:val="20"/>
                      <w:lang w:val="es-CO"/>
                    </w:rPr>
                  </w:pPr>
                  <w:r w:rsidRPr="00831D57">
                    <w:rPr>
                      <w:rFonts w:ascii="Arial" w:hAnsi="Arial" w:cs="Arial"/>
                      <w:bCs/>
                      <w:sz w:val="20"/>
                      <w:szCs w:val="20"/>
                      <w:lang w:val="es-CO"/>
                    </w:rPr>
                    <w:t>metalografía de aceros tratados térmicamente</w:t>
                  </w:r>
                </w:p>
              </w:tc>
              <w:tc>
                <w:tcPr>
                  <w:tcW w:w="709" w:type="dxa"/>
                  <w:vMerge/>
                  <w:vAlign w:val="center"/>
                </w:tcPr>
                <w:p w:rsidR="006B2367" w:rsidRPr="00831D57" w:rsidRDefault="006B2367" w:rsidP="006B2367">
                  <w:pPr>
                    <w:rPr>
                      <w:rFonts w:ascii="Arial" w:hAnsi="Arial" w:cs="Arial"/>
                      <w:sz w:val="20"/>
                      <w:szCs w:val="20"/>
                      <w:lang w:val="es-CO"/>
                    </w:rPr>
                  </w:pPr>
                </w:p>
              </w:tc>
              <w:tc>
                <w:tcPr>
                  <w:tcW w:w="567" w:type="dxa"/>
                  <w:vMerge/>
                  <w:vAlign w:val="center"/>
                </w:tcPr>
                <w:p w:rsidR="006B2367" w:rsidRPr="00831D57" w:rsidRDefault="006B2367" w:rsidP="006B2367">
                  <w:pPr>
                    <w:rPr>
                      <w:rFonts w:ascii="Arial" w:hAnsi="Arial" w:cs="Arial"/>
                      <w:sz w:val="20"/>
                      <w:szCs w:val="20"/>
                      <w:lang w:val="es-CO"/>
                    </w:rPr>
                  </w:pPr>
                </w:p>
              </w:tc>
              <w:tc>
                <w:tcPr>
                  <w:tcW w:w="567" w:type="dxa"/>
                  <w:vMerge/>
                  <w:vAlign w:val="center"/>
                </w:tcPr>
                <w:p w:rsidR="006B2367" w:rsidRPr="00831D57" w:rsidRDefault="006B2367" w:rsidP="006B2367">
                  <w:pPr>
                    <w:rPr>
                      <w:rFonts w:ascii="Arial" w:hAnsi="Arial" w:cs="Arial"/>
                      <w:sz w:val="20"/>
                      <w:szCs w:val="20"/>
                      <w:lang w:val="es-CO"/>
                    </w:rPr>
                  </w:pPr>
                </w:p>
              </w:tc>
              <w:tc>
                <w:tcPr>
                  <w:tcW w:w="567" w:type="dxa"/>
                  <w:vMerge/>
                  <w:vAlign w:val="center"/>
                </w:tcPr>
                <w:p w:rsidR="006B2367" w:rsidRPr="00831D57" w:rsidRDefault="006B2367" w:rsidP="006B2367">
                  <w:pPr>
                    <w:rPr>
                      <w:rFonts w:ascii="Arial" w:hAnsi="Arial" w:cs="Arial"/>
                      <w:sz w:val="20"/>
                      <w:szCs w:val="20"/>
                      <w:lang w:val="es-CO"/>
                    </w:rPr>
                  </w:pPr>
                </w:p>
              </w:tc>
            </w:tr>
            <w:tr w:rsidR="006B2367"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997" w:type="dxa"/>
                  <w:vAlign w:val="center"/>
                </w:tcPr>
                <w:p w:rsidR="006B2367" w:rsidRPr="00831D57" w:rsidRDefault="006B2367" w:rsidP="006B2367">
                  <w:pPr>
                    <w:rPr>
                      <w:rFonts w:ascii="Arial" w:hAnsi="Arial" w:cs="Arial"/>
                      <w:sz w:val="20"/>
                      <w:szCs w:val="20"/>
                      <w:lang w:val="es-CO"/>
                    </w:rPr>
                  </w:pPr>
                  <w:r w:rsidRPr="00831D57">
                    <w:rPr>
                      <w:rFonts w:ascii="Arial" w:hAnsi="Arial" w:cs="Arial"/>
                      <w:sz w:val="20"/>
                      <w:szCs w:val="20"/>
                      <w:lang w:val="es-CO"/>
                    </w:rPr>
                    <w:t>17</w:t>
                  </w:r>
                </w:p>
              </w:tc>
              <w:tc>
                <w:tcPr>
                  <w:tcW w:w="6199" w:type="dxa"/>
                  <w:vAlign w:val="center"/>
                </w:tcPr>
                <w:p w:rsidR="006B2367" w:rsidRPr="00831D57" w:rsidRDefault="006B2367" w:rsidP="006B2367">
                  <w:pPr>
                    <w:rPr>
                      <w:rFonts w:ascii="Arial" w:hAnsi="Arial" w:cs="Arial"/>
                      <w:bCs/>
                      <w:sz w:val="20"/>
                      <w:szCs w:val="20"/>
                      <w:lang w:val="es-CO"/>
                    </w:rPr>
                  </w:pPr>
                  <w:r w:rsidRPr="00831D57">
                    <w:rPr>
                      <w:rFonts w:ascii="Arial" w:hAnsi="Arial" w:cs="Arial"/>
                      <w:bCs/>
                      <w:sz w:val="20"/>
                      <w:szCs w:val="20"/>
                      <w:lang w:val="es-CO"/>
                    </w:rPr>
                    <w:t xml:space="preserve">EXAMEN </w:t>
                  </w:r>
                  <w:r>
                    <w:rPr>
                      <w:rFonts w:ascii="Arial" w:hAnsi="Arial" w:cs="Arial"/>
                      <w:bCs/>
                      <w:sz w:val="20"/>
                      <w:szCs w:val="20"/>
                      <w:lang w:val="es-CO"/>
                    </w:rPr>
                    <w:t xml:space="preserve">                                              </w:t>
                  </w:r>
                  <w:r w:rsidRPr="006E7217">
                    <w:rPr>
                      <w:rFonts w:ascii="Arial" w:hAnsi="Arial" w:cs="Arial"/>
                      <w:b/>
                      <w:bCs/>
                      <w:i/>
                      <w:sz w:val="20"/>
                      <w:szCs w:val="20"/>
                      <w:lang w:val="es-CO"/>
                    </w:rPr>
                    <w:t xml:space="preserve"> </w:t>
                  </w:r>
                </w:p>
              </w:tc>
              <w:tc>
                <w:tcPr>
                  <w:tcW w:w="709" w:type="dxa"/>
                  <w:vAlign w:val="center"/>
                </w:tcPr>
                <w:p w:rsidR="006B2367" w:rsidRPr="00831D57" w:rsidRDefault="006B2367" w:rsidP="006B2367">
                  <w:pPr>
                    <w:rPr>
                      <w:rFonts w:ascii="Arial" w:hAnsi="Arial" w:cs="Arial"/>
                      <w:sz w:val="20"/>
                      <w:szCs w:val="20"/>
                      <w:lang w:val="es-CO"/>
                    </w:rPr>
                  </w:pPr>
                </w:p>
              </w:tc>
              <w:tc>
                <w:tcPr>
                  <w:tcW w:w="1134" w:type="dxa"/>
                  <w:gridSpan w:val="2"/>
                  <w:vAlign w:val="center"/>
                </w:tcPr>
                <w:p w:rsidR="006B2367" w:rsidRPr="00831D57" w:rsidRDefault="006B2367" w:rsidP="006B2367">
                  <w:pPr>
                    <w:rPr>
                      <w:rFonts w:ascii="Arial" w:hAnsi="Arial" w:cs="Arial"/>
                      <w:sz w:val="20"/>
                      <w:szCs w:val="20"/>
                      <w:lang w:val="es-CO"/>
                    </w:rPr>
                  </w:pPr>
                </w:p>
              </w:tc>
              <w:tc>
                <w:tcPr>
                  <w:tcW w:w="567" w:type="dxa"/>
                  <w:vAlign w:val="center"/>
                </w:tcPr>
                <w:p w:rsidR="006B2367" w:rsidRPr="00831D57" w:rsidRDefault="006B2367" w:rsidP="006B2367">
                  <w:pPr>
                    <w:rPr>
                      <w:rFonts w:ascii="Arial" w:hAnsi="Arial" w:cs="Arial"/>
                      <w:sz w:val="20"/>
                      <w:szCs w:val="20"/>
                      <w:lang w:val="es-CO"/>
                    </w:rPr>
                  </w:pPr>
                </w:p>
              </w:tc>
            </w:tr>
          </w:tbl>
          <w:p w:rsidR="006B2367" w:rsidRPr="00831D57" w:rsidRDefault="006B2367" w:rsidP="006B2367">
            <w:pPr>
              <w:rPr>
                <w:rStyle w:val="nfasis"/>
                <w:rFonts w:ascii="Arial" w:hAnsi="Arial" w:cs="Arial"/>
                <w:b/>
                <w:i w:val="0"/>
                <w:sz w:val="20"/>
                <w:szCs w:val="20"/>
              </w:rPr>
            </w:pPr>
            <w:r w:rsidRPr="00831D57">
              <w:rPr>
                <w:rStyle w:val="nfasis"/>
                <w:rFonts w:ascii="Arial" w:hAnsi="Arial" w:cs="Arial"/>
                <w:b/>
                <w:sz w:val="20"/>
                <w:szCs w:val="20"/>
              </w:rPr>
              <w:t>H.A = Horas Aula (teórico practicas)</w:t>
            </w:r>
          </w:p>
          <w:p w:rsidR="006B2367" w:rsidRPr="00831D57" w:rsidRDefault="006B2367" w:rsidP="006B2367">
            <w:pPr>
              <w:rPr>
                <w:rStyle w:val="nfasis"/>
                <w:rFonts w:ascii="Arial" w:hAnsi="Arial" w:cs="Arial"/>
                <w:b/>
                <w:i w:val="0"/>
                <w:sz w:val="20"/>
                <w:szCs w:val="20"/>
              </w:rPr>
            </w:pPr>
            <w:r w:rsidRPr="00831D57">
              <w:rPr>
                <w:rStyle w:val="nfasis"/>
                <w:rFonts w:ascii="Arial" w:hAnsi="Arial" w:cs="Arial"/>
                <w:b/>
                <w:sz w:val="20"/>
                <w:szCs w:val="20"/>
              </w:rPr>
              <w:t xml:space="preserve">T.D  = Trabajo Dirigido </w:t>
            </w:r>
          </w:p>
          <w:p w:rsidR="006B2367" w:rsidRPr="00831D57" w:rsidRDefault="006B2367" w:rsidP="006B2367">
            <w:pPr>
              <w:rPr>
                <w:rStyle w:val="nfasis"/>
                <w:rFonts w:ascii="Arial" w:hAnsi="Arial" w:cs="Arial"/>
                <w:b/>
                <w:i w:val="0"/>
                <w:sz w:val="20"/>
                <w:szCs w:val="20"/>
              </w:rPr>
            </w:pPr>
            <w:r w:rsidRPr="00831D57">
              <w:rPr>
                <w:rStyle w:val="nfasis"/>
                <w:rFonts w:ascii="Arial" w:hAnsi="Arial" w:cs="Arial"/>
                <w:b/>
                <w:sz w:val="20"/>
                <w:szCs w:val="20"/>
              </w:rPr>
              <w:t>T. P. = Tutoría Presencial</w:t>
            </w:r>
          </w:p>
          <w:p w:rsidR="006B2367" w:rsidRPr="00831D57" w:rsidRDefault="006B2367" w:rsidP="006B2367">
            <w:pPr>
              <w:rPr>
                <w:rStyle w:val="nfasis"/>
                <w:rFonts w:ascii="Arial" w:hAnsi="Arial" w:cs="Arial"/>
                <w:b/>
                <w:i w:val="0"/>
                <w:sz w:val="20"/>
                <w:szCs w:val="20"/>
              </w:rPr>
            </w:pPr>
            <w:r w:rsidRPr="00831D57">
              <w:rPr>
                <w:rStyle w:val="nfasis"/>
                <w:rFonts w:ascii="Arial" w:hAnsi="Arial" w:cs="Arial"/>
                <w:b/>
                <w:sz w:val="20"/>
                <w:szCs w:val="20"/>
              </w:rPr>
              <w:t>T.V. = Tutoría virtual</w:t>
            </w:r>
          </w:p>
          <w:p w:rsidR="006B2367" w:rsidRDefault="006B2367" w:rsidP="006B2367">
            <w:pPr>
              <w:rPr>
                <w:rStyle w:val="nfasis"/>
                <w:rFonts w:ascii="Arial" w:hAnsi="Arial" w:cs="Arial"/>
                <w:b/>
                <w:i w:val="0"/>
                <w:sz w:val="20"/>
                <w:szCs w:val="20"/>
              </w:rPr>
            </w:pPr>
            <w:r w:rsidRPr="00831D57">
              <w:rPr>
                <w:rStyle w:val="nfasis"/>
                <w:rFonts w:ascii="Arial" w:hAnsi="Arial" w:cs="Arial"/>
                <w:b/>
                <w:sz w:val="20"/>
                <w:szCs w:val="20"/>
              </w:rPr>
              <w:t>T. I  = Trabajo Independiente</w:t>
            </w:r>
          </w:p>
          <w:p w:rsidR="005307D9" w:rsidRDefault="006B2367" w:rsidP="006F098F">
            <w:pPr>
              <w:rPr>
                <w:rFonts w:ascii="Arial" w:hAnsi="Arial" w:cs="Arial"/>
                <w:color w:val="0F243E" w:themeColor="text2" w:themeShade="80"/>
              </w:rPr>
            </w:pPr>
            <w:r>
              <w:rPr>
                <w:rStyle w:val="nfasis"/>
                <w:rFonts w:ascii="Arial" w:hAnsi="Arial" w:cs="Arial"/>
                <w:b/>
                <w:sz w:val="20"/>
                <w:szCs w:val="20"/>
              </w:rPr>
              <w:t>Pendientes fechas para prácticas y visitas  técnicas.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6F098F" w:rsidRPr="00161CAD" w:rsidRDefault="006F098F" w:rsidP="006F098F">
            <w:pPr>
              <w:rPr>
                <w:rFonts w:ascii="Arial" w:hAnsi="Arial" w:cs="Arial"/>
                <w:sz w:val="20"/>
                <w:szCs w:val="20"/>
              </w:rPr>
            </w:pPr>
            <w:r w:rsidRPr="00161CAD">
              <w:rPr>
                <w:rFonts w:ascii="Arial" w:hAnsi="Arial" w:cs="Arial"/>
                <w:sz w:val="20"/>
                <w:szCs w:val="20"/>
              </w:rPr>
              <w:t>A través de la historia es posible observar la importancia que los materiales han tenido en la vida del hombre. Los primeros materiales que éste utilizó fueron aquellos que estaban a su alcance, pero éstos fueron rápidamente modificados para adaptarlos a sus necesidades.</w:t>
            </w:r>
          </w:p>
          <w:p w:rsidR="006F098F" w:rsidRPr="00161CAD" w:rsidRDefault="006F098F" w:rsidP="006F098F">
            <w:pPr>
              <w:rPr>
                <w:rFonts w:ascii="Arial" w:hAnsi="Arial" w:cs="Arial"/>
                <w:sz w:val="20"/>
                <w:szCs w:val="20"/>
              </w:rPr>
            </w:pPr>
          </w:p>
          <w:p w:rsidR="006F098F" w:rsidRPr="00161CAD" w:rsidRDefault="006F098F" w:rsidP="006F098F">
            <w:pPr>
              <w:rPr>
                <w:rFonts w:ascii="Arial" w:hAnsi="Arial" w:cs="Arial"/>
                <w:sz w:val="20"/>
                <w:szCs w:val="20"/>
              </w:rPr>
            </w:pPr>
            <w:r w:rsidRPr="00161CAD">
              <w:rPr>
                <w:rFonts w:ascii="Arial" w:hAnsi="Arial" w:cs="Arial"/>
                <w:sz w:val="20"/>
                <w:szCs w:val="20"/>
              </w:rPr>
              <w:t>Ha sido tan grande la importancia de los materiales en el desarrollo de la civilización, que algunas de esas etapas han sido denominadas en función del tipo de materiales que fueron empleados, así se denominó la edad de piedra (3500 AC), edad del bronce (3500 a 1000 AC) y edad del hierro (1000 AC al 100 DC)</w:t>
            </w:r>
          </w:p>
          <w:p w:rsidR="006F098F" w:rsidRPr="00161CAD" w:rsidRDefault="006F098F" w:rsidP="006F098F">
            <w:pPr>
              <w:rPr>
                <w:rFonts w:ascii="Arial" w:hAnsi="Arial" w:cs="Arial"/>
                <w:sz w:val="20"/>
                <w:szCs w:val="20"/>
              </w:rPr>
            </w:pPr>
            <w:r w:rsidRPr="00161CAD">
              <w:rPr>
                <w:rFonts w:ascii="Arial" w:hAnsi="Arial" w:cs="Arial"/>
                <w:sz w:val="20"/>
                <w:szCs w:val="20"/>
              </w:rPr>
              <w:t>A partir de la segunda guerra mundial muchas de las necesidades de la industria aeroespacial, electrónica y metal-mecánica no podían cubrirse con los materiales tradicionales, por lo que se tuvieron que desarrollar materiales que cubrieran todas estas necesidades, por ejemplo, aleaciones de alta temperatura, materiales compuestos, etc.</w:t>
            </w:r>
          </w:p>
          <w:p w:rsidR="006F098F" w:rsidRPr="00161CAD" w:rsidRDefault="006F098F" w:rsidP="006F098F">
            <w:pPr>
              <w:rPr>
                <w:rFonts w:ascii="Arial" w:hAnsi="Arial" w:cs="Arial"/>
                <w:sz w:val="20"/>
                <w:szCs w:val="20"/>
              </w:rPr>
            </w:pPr>
          </w:p>
          <w:p w:rsidR="005307D9" w:rsidRDefault="006F098F" w:rsidP="006F098F">
            <w:pPr>
              <w:rPr>
                <w:rFonts w:ascii="Arial" w:hAnsi="Arial" w:cs="Arial"/>
                <w:color w:val="0F243E" w:themeColor="text2" w:themeShade="80"/>
              </w:rPr>
            </w:pPr>
            <w:r w:rsidRPr="00161CAD">
              <w:rPr>
                <w:rFonts w:ascii="Arial" w:hAnsi="Arial" w:cs="Arial"/>
                <w:sz w:val="20"/>
                <w:szCs w:val="20"/>
              </w:rPr>
              <w:t>Hoy en día los materiales casi se hacen “a la carta”, se detecta una necesidad y se investiga para desarrollar el material adecuado, de ahí el gran desarrollo en materiales metálicos de altas prestaciones, polímeros de ingeniería, cerámicas avanzadas y materiales compuestos.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6F098F" w:rsidRPr="0047601B" w:rsidRDefault="006F098F" w:rsidP="006F098F">
            <w:pPr>
              <w:rPr>
                <w:rFonts w:ascii="Arial" w:hAnsi="Arial" w:cs="Arial"/>
                <w:sz w:val="20"/>
                <w:szCs w:val="20"/>
              </w:rPr>
            </w:pPr>
            <w:r w:rsidRPr="0001782A">
              <w:rPr>
                <w:rFonts w:ascii="Arial" w:hAnsi="Arial" w:cs="Arial"/>
                <w:b/>
                <w:i/>
                <w:sz w:val="20"/>
                <w:szCs w:val="20"/>
              </w:rPr>
              <w:t>La enseñanza por parte del profesor</w:t>
            </w:r>
            <w:r w:rsidRPr="0047601B">
              <w:rPr>
                <w:rFonts w:ascii="Arial" w:hAnsi="Arial" w:cs="Arial"/>
                <w:sz w:val="20"/>
                <w:szCs w:val="20"/>
              </w:rPr>
              <w:t xml:space="preserve"> se hace teniendo en cuenta que no es solo una mera exposición de datos y hechos sino que se realiza una enseñanza para la compresión por parte del alumno. Por esto, todo concepto y principio presentado se fundamenta y se muestra el proceso lógico y cuantitativo asociado. Se hace uso de la exposición, la resolución de problemas asociados al tema, presentación de recursos audiovisuales, el estudio de casos y la exposición y resolución de problemas aplicados, proyecto de investigación típicos de la ingeniería mecánica.</w:t>
            </w:r>
          </w:p>
          <w:p w:rsidR="006F098F" w:rsidRPr="0047601B" w:rsidRDefault="006F098F" w:rsidP="006F098F">
            <w:pPr>
              <w:rPr>
                <w:rFonts w:ascii="Arial" w:hAnsi="Arial" w:cs="Arial"/>
                <w:sz w:val="20"/>
                <w:szCs w:val="20"/>
              </w:rPr>
            </w:pPr>
          </w:p>
          <w:p w:rsidR="006F098F" w:rsidRPr="0047601B" w:rsidRDefault="006F098F" w:rsidP="006F098F">
            <w:pPr>
              <w:rPr>
                <w:rFonts w:ascii="Arial" w:hAnsi="Arial" w:cs="Arial"/>
                <w:sz w:val="20"/>
                <w:szCs w:val="20"/>
              </w:rPr>
            </w:pPr>
            <w:r w:rsidRPr="0001782A">
              <w:rPr>
                <w:rFonts w:ascii="Arial" w:hAnsi="Arial" w:cs="Arial"/>
                <w:b/>
                <w:i/>
                <w:sz w:val="20"/>
                <w:szCs w:val="20"/>
              </w:rPr>
              <w:t>En los procesos centrados en el alumno.</w:t>
            </w:r>
            <w:r w:rsidRPr="0047601B">
              <w:rPr>
                <w:rFonts w:ascii="Arial" w:hAnsi="Arial" w:cs="Arial"/>
                <w:sz w:val="20"/>
                <w:szCs w:val="20"/>
              </w:rPr>
              <w:t xml:space="preserve"> Los aprendizajes de las competencias utilizan estrategias didácticas apropiadas para la asignatura como pueden ser los proyectos y la resolución de problemas. En los primeros se plantea una situación problema tomada del entorno productivo para que el alumno, asesorado por el profesor, desarrolle su aprendizaje por medio de la construcción de conocimiento y la ejecución de actividades en donde aplique las competencias que se desea el estudiante adquiera. En los segundos se promueven y verifican los procesos cognitivos que debe desarrollar el alumno. Estas estrategias se llevan a cabo tanto en salones de clase convencionales, laboratorios o ambientes externos a la institución educativa.</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6F098F" w:rsidRDefault="006F098F" w:rsidP="006F098F">
            <w:pPr>
              <w:rPr>
                <w:rFonts w:ascii="Arial" w:hAnsi="Arial" w:cs="Arial"/>
                <w:sz w:val="20"/>
                <w:szCs w:val="20"/>
              </w:rPr>
            </w:pPr>
            <w:r w:rsidRPr="0001782A">
              <w:rPr>
                <w:rFonts w:ascii="Arial" w:hAnsi="Arial" w:cs="Arial"/>
                <w:b/>
                <w:i/>
                <w:sz w:val="20"/>
                <w:szCs w:val="20"/>
              </w:rPr>
              <w:t>Para la evaluación</w:t>
            </w:r>
            <w:r w:rsidRPr="0047601B">
              <w:rPr>
                <w:rFonts w:ascii="Arial" w:hAnsi="Arial" w:cs="Arial"/>
                <w:sz w:val="20"/>
                <w:szCs w:val="20"/>
              </w:rPr>
              <w:t xml:space="preserve"> se utilizan preguntas abiertas o de selección múltiple que detecten el grado de aprehensión del conocimiento y de desarrollo  de procesos cognitivos. Los aspectos procedimentales se evalúan mediante rúbricas y listas de chequeo para las evidencias de desempeño de los alumnos.</w:t>
            </w:r>
          </w:p>
          <w:p w:rsidR="006F098F" w:rsidRDefault="006F098F" w:rsidP="006F098F">
            <w:pPr>
              <w:rPr>
                <w:rFonts w:ascii="Arial" w:hAnsi="Arial" w:cs="Arial"/>
                <w:sz w:val="20"/>
                <w:szCs w:val="20"/>
              </w:rPr>
            </w:pPr>
          </w:p>
          <w:p w:rsidR="009D3B04" w:rsidRDefault="006F098F" w:rsidP="006F098F">
            <w:pPr>
              <w:rPr>
                <w:rFonts w:ascii="Arial" w:hAnsi="Arial" w:cs="Arial"/>
                <w:color w:val="0F243E" w:themeColor="text2" w:themeShade="80"/>
              </w:rPr>
            </w:pPr>
            <w:r w:rsidRPr="00831D57">
              <w:rPr>
                <w:rFonts w:ascii="Arial" w:hAnsi="Arial" w:cs="Arial"/>
                <w:sz w:val="20"/>
                <w:szCs w:val="20"/>
              </w:rPr>
              <w:t>De acuerdo con el sistema de créditos, la metodología a aplicar comprende los métodos de enseñanza para las horas de trabajo en aula (H.A.), las horas de trabajo dirigido (T.D.) como tutoría presencial y tutoría virtual, y  las horas de trabajo independiente (T.I.) correspondientes al trabajo que el alumno debe realizar de manera autónoma.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6F098F" w:rsidRPr="009C6643" w:rsidRDefault="006F098F" w:rsidP="006F098F">
            <w:pPr>
              <w:rPr>
                <w:rFonts w:ascii="Arial" w:hAnsi="Arial" w:cs="Arial"/>
                <w:b/>
                <w:lang w:val="es-CO"/>
              </w:rPr>
            </w:pPr>
            <w:r w:rsidRPr="009C6643">
              <w:rPr>
                <w:rFonts w:ascii="Arial" w:hAnsi="Arial" w:cs="Arial"/>
                <w:b/>
                <w:lang w:val="es-CO"/>
              </w:rPr>
              <w:t>DISPONIBLES EN LA BIBLIOTECA DE LA USTA:</w:t>
            </w:r>
          </w:p>
          <w:p w:rsidR="006F098F" w:rsidRPr="001F1979" w:rsidRDefault="006F098F" w:rsidP="006F098F">
            <w:pPr>
              <w:numPr>
                <w:ilvl w:val="0"/>
                <w:numId w:val="41"/>
              </w:numPr>
              <w:jc w:val="both"/>
              <w:rPr>
                <w:rFonts w:ascii="Arial" w:hAnsi="Arial" w:cs="Arial"/>
                <w:szCs w:val="18"/>
                <w:lang w:val="en-US"/>
              </w:rPr>
            </w:pPr>
            <w:r w:rsidRPr="00C901E0">
              <w:rPr>
                <w:rFonts w:ascii="Arial" w:hAnsi="Arial" w:cs="Arial"/>
                <w:szCs w:val="18"/>
              </w:rPr>
              <w:t xml:space="preserve">SMITH William F. Fundamento de la ciencia e Ingeniería de los materiales. </w:t>
            </w:r>
            <w:r w:rsidRPr="001F1979">
              <w:rPr>
                <w:rFonts w:ascii="Arial" w:hAnsi="Arial" w:cs="Arial"/>
                <w:szCs w:val="18"/>
                <w:lang w:val="en-US"/>
              </w:rPr>
              <w:t xml:space="preserve">Editorial McGraw Hill. </w:t>
            </w:r>
            <w:r>
              <w:rPr>
                <w:rFonts w:ascii="Arial" w:hAnsi="Arial" w:cs="Arial"/>
                <w:szCs w:val="18"/>
                <w:lang w:val="en-US"/>
              </w:rPr>
              <w:t>2008</w:t>
            </w:r>
            <w:r w:rsidRPr="001F1979">
              <w:rPr>
                <w:rFonts w:ascii="Arial" w:hAnsi="Arial" w:cs="Arial"/>
                <w:szCs w:val="18"/>
                <w:lang w:val="en-US"/>
              </w:rPr>
              <w:t>;</w:t>
            </w:r>
            <w:r w:rsidRPr="001F1979">
              <w:rPr>
                <w:szCs w:val="18"/>
              </w:rPr>
              <w:t xml:space="preserve"> </w:t>
            </w:r>
            <w:proofErr w:type="spellStart"/>
            <w:r w:rsidRPr="001F1979">
              <w:rPr>
                <w:rFonts w:ascii="Arial" w:hAnsi="Arial" w:cs="Arial"/>
                <w:szCs w:val="18"/>
                <w:lang w:val="en-US"/>
              </w:rPr>
              <w:t>Signatura</w:t>
            </w:r>
            <w:proofErr w:type="spellEnd"/>
            <w:r w:rsidRPr="001F1979">
              <w:rPr>
                <w:rFonts w:ascii="Arial" w:hAnsi="Arial" w:cs="Arial"/>
                <w:szCs w:val="18"/>
                <w:lang w:val="en-US"/>
              </w:rPr>
              <w:t xml:space="preserve">     620.11 S53FU </w:t>
            </w:r>
            <w:r>
              <w:rPr>
                <w:rFonts w:ascii="Arial" w:hAnsi="Arial" w:cs="Arial"/>
                <w:szCs w:val="18"/>
                <w:lang w:val="en-US"/>
              </w:rPr>
              <w:t>6a</w:t>
            </w:r>
            <w:r w:rsidRPr="001F1979">
              <w:rPr>
                <w:rFonts w:ascii="Arial" w:hAnsi="Arial" w:cs="Arial"/>
                <w:szCs w:val="18"/>
                <w:lang w:val="en-US"/>
              </w:rPr>
              <w:t xml:space="preserve"> ED.   </w:t>
            </w:r>
          </w:p>
          <w:p w:rsidR="006F098F" w:rsidRPr="001F1979" w:rsidRDefault="006F098F" w:rsidP="006F098F">
            <w:pPr>
              <w:numPr>
                <w:ilvl w:val="0"/>
                <w:numId w:val="41"/>
              </w:numPr>
              <w:jc w:val="both"/>
              <w:rPr>
                <w:rFonts w:ascii="Arial" w:hAnsi="Arial" w:cs="Arial"/>
                <w:szCs w:val="18"/>
                <w:lang w:val="en-US"/>
              </w:rPr>
            </w:pPr>
            <w:r w:rsidRPr="00C901E0">
              <w:rPr>
                <w:rFonts w:ascii="Arial" w:hAnsi="Arial" w:cs="Arial"/>
                <w:szCs w:val="18"/>
              </w:rPr>
              <w:t xml:space="preserve">SHACKELFORD James F. Introducción a la ciencia de los materiales para ingenieros. </w:t>
            </w:r>
            <w:r w:rsidRPr="001F1979">
              <w:rPr>
                <w:rFonts w:ascii="Arial" w:hAnsi="Arial" w:cs="Arial"/>
                <w:szCs w:val="18"/>
                <w:lang w:val="en-US"/>
              </w:rPr>
              <w:t xml:space="preserve">Editorial Prentice Hall. </w:t>
            </w:r>
            <w:proofErr w:type="spellStart"/>
            <w:r w:rsidRPr="001F1979">
              <w:rPr>
                <w:rFonts w:ascii="Arial" w:hAnsi="Arial" w:cs="Arial"/>
                <w:szCs w:val="18"/>
                <w:lang w:val="en-US"/>
              </w:rPr>
              <w:t>Signatura</w:t>
            </w:r>
            <w:proofErr w:type="spellEnd"/>
            <w:r w:rsidRPr="001F1979">
              <w:rPr>
                <w:rFonts w:ascii="Arial" w:hAnsi="Arial" w:cs="Arial"/>
                <w:szCs w:val="18"/>
                <w:lang w:val="en-US"/>
              </w:rPr>
              <w:t xml:space="preserve">    620.11 S31I 6A.ED; 2008.</w:t>
            </w:r>
          </w:p>
          <w:p w:rsidR="006F098F" w:rsidRPr="001F1979" w:rsidRDefault="006F098F" w:rsidP="006F098F">
            <w:pPr>
              <w:numPr>
                <w:ilvl w:val="0"/>
                <w:numId w:val="41"/>
              </w:numPr>
              <w:jc w:val="both"/>
              <w:rPr>
                <w:rFonts w:ascii="Arial" w:hAnsi="Arial" w:cs="Arial"/>
                <w:szCs w:val="18"/>
                <w:lang w:val="es-CO"/>
              </w:rPr>
            </w:pPr>
            <w:r w:rsidRPr="001F1979">
              <w:rPr>
                <w:rFonts w:ascii="Arial" w:hAnsi="Arial" w:cs="Arial"/>
                <w:szCs w:val="18"/>
                <w:lang w:val="en-US"/>
              </w:rPr>
              <w:t xml:space="preserve">ASHBY M, F. Materials Selection in Mechanical Design. </w:t>
            </w:r>
            <w:r w:rsidRPr="001F1979">
              <w:rPr>
                <w:rFonts w:ascii="Arial" w:hAnsi="Arial" w:cs="Arial"/>
                <w:szCs w:val="18"/>
                <w:lang w:val="es-CO"/>
              </w:rPr>
              <w:t xml:space="preserve">Ed. </w:t>
            </w:r>
            <w:proofErr w:type="spellStart"/>
            <w:r w:rsidRPr="001F1979">
              <w:rPr>
                <w:rFonts w:ascii="Arial" w:hAnsi="Arial" w:cs="Arial"/>
                <w:szCs w:val="18"/>
                <w:lang w:val="es-CO"/>
              </w:rPr>
              <w:t>Pergamon</w:t>
            </w:r>
            <w:proofErr w:type="spellEnd"/>
            <w:r w:rsidRPr="001F1979">
              <w:rPr>
                <w:rFonts w:ascii="Arial" w:hAnsi="Arial" w:cs="Arial"/>
                <w:szCs w:val="18"/>
                <w:lang w:val="es-CO"/>
              </w:rPr>
              <w:t xml:space="preserve"> </w:t>
            </w:r>
            <w:proofErr w:type="spellStart"/>
            <w:r w:rsidRPr="001F1979">
              <w:rPr>
                <w:rFonts w:ascii="Arial" w:hAnsi="Arial" w:cs="Arial"/>
                <w:szCs w:val="18"/>
                <w:lang w:val="es-CO"/>
              </w:rPr>
              <w:t>Press</w:t>
            </w:r>
            <w:proofErr w:type="spellEnd"/>
            <w:r w:rsidRPr="001F1979">
              <w:rPr>
                <w:rFonts w:ascii="Arial" w:hAnsi="Arial" w:cs="Arial"/>
                <w:szCs w:val="18"/>
                <w:lang w:val="es-CO"/>
              </w:rPr>
              <w:t xml:space="preserve">. Oxford </w:t>
            </w:r>
            <w:r>
              <w:rPr>
                <w:rFonts w:ascii="Arial" w:hAnsi="Arial" w:cs="Arial"/>
                <w:szCs w:val="18"/>
                <w:lang w:val="es-CO"/>
              </w:rPr>
              <w:t>2002</w:t>
            </w:r>
          </w:p>
          <w:p w:rsidR="006F098F" w:rsidRPr="001F1979" w:rsidRDefault="006F098F" w:rsidP="006F098F">
            <w:pPr>
              <w:numPr>
                <w:ilvl w:val="0"/>
                <w:numId w:val="41"/>
              </w:numPr>
              <w:jc w:val="both"/>
              <w:rPr>
                <w:rFonts w:ascii="Arial" w:hAnsi="Arial" w:cs="Arial"/>
                <w:szCs w:val="18"/>
              </w:rPr>
            </w:pPr>
            <w:r w:rsidRPr="001F1979">
              <w:rPr>
                <w:rFonts w:ascii="Arial" w:hAnsi="Arial" w:cs="Arial"/>
                <w:szCs w:val="18"/>
              </w:rPr>
              <w:t xml:space="preserve">ASKELAND, Donald R;  Ciencia e ingeniería de los materiales; 4a </w:t>
            </w:r>
            <w:proofErr w:type="spellStart"/>
            <w:r w:rsidRPr="001F1979">
              <w:rPr>
                <w:rFonts w:ascii="Arial" w:hAnsi="Arial" w:cs="Arial"/>
                <w:szCs w:val="18"/>
              </w:rPr>
              <w:t>ed</w:t>
            </w:r>
            <w:proofErr w:type="spellEnd"/>
            <w:r w:rsidRPr="001F1979">
              <w:rPr>
                <w:rFonts w:ascii="Arial" w:hAnsi="Arial" w:cs="Arial"/>
                <w:szCs w:val="18"/>
              </w:rPr>
              <w:t xml:space="preserve">;       </w:t>
            </w:r>
          </w:p>
          <w:p w:rsidR="006F098F" w:rsidRPr="001F1979" w:rsidRDefault="006F098F" w:rsidP="006F098F">
            <w:pPr>
              <w:ind w:left="720"/>
              <w:rPr>
                <w:rFonts w:ascii="Arial" w:hAnsi="Arial" w:cs="Arial"/>
                <w:szCs w:val="18"/>
              </w:rPr>
            </w:pPr>
            <w:r w:rsidRPr="001F1979">
              <w:rPr>
                <w:rFonts w:ascii="Arial" w:hAnsi="Arial" w:cs="Arial"/>
                <w:szCs w:val="18"/>
              </w:rPr>
              <w:t>Signatura</w:t>
            </w:r>
            <w:proofErr w:type="gramStart"/>
            <w:r w:rsidRPr="001F1979">
              <w:rPr>
                <w:rFonts w:ascii="Arial" w:hAnsi="Arial" w:cs="Arial"/>
                <w:szCs w:val="18"/>
              </w:rPr>
              <w:t>:620.11</w:t>
            </w:r>
            <w:proofErr w:type="gramEnd"/>
            <w:r w:rsidRPr="001F1979">
              <w:rPr>
                <w:rFonts w:ascii="Arial" w:hAnsi="Arial" w:cs="Arial"/>
                <w:szCs w:val="18"/>
              </w:rPr>
              <w:t xml:space="preserve"> A74C 4A.ED;Editorial Internacional Thomson;       2004.</w:t>
            </w:r>
          </w:p>
          <w:p w:rsidR="006F098F" w:rsidRPr="001F1979" w:rsidRDefault="006F098F" w:rsidP="006F098F">
            <w:pPr>
              <w:pStyle w:val="Prrafodelista"/>
              <w:numPr>
                <w:ilvl w:val="0"/>
                <w:numId w:val="41"/>
              </w:numPr>
              <w:spacing w:after="0" w:line="240" w:lineRule="auto"/>
              <w:jc w:val="both"/>
              <w:rPr>
                <w:rFonts w:ascii="Arial" w:hAnsi="Arial" w:cs="Arial"/>
                <w:szCs w:val="18"/>
              </w:rPr>
            </w:pPr>
            <w:r w:rsidRPr="001F1979">
              <w:rPr>
                <w:rFonts w:ascii="Arial" w:hAnsi="Arial" w:cs="Arial"/>
                <w:szCs w:val="18"/>
              </w:rPr>
              <w:t xml:space="preserve">KALPAKJIAN </w:t>
            </w:r>
            <w:proofErr w:type="spellStart"/>
            <w:r w:rsidRPr="001F1979">
              <w:rPr>
                <w:rFonts w:ascii="Arial" w:hAnsi="Arial" w:cs="Arial"/>
                <w:szCs w:val="18"/>
              </w:rPr>
              <w:t>Serope</w:t>
            </w:r>
            <w:proofErr w:type="spellEnd"/>
            <w:r w:rsidRPr="001F1979">
              <w:rPr>
                <w:rFonts w:ascii="Arial" w:hAnsi="Arial" w:cs="Arial"/>
                <w:szCs w:val="18"/>
              </w:rPr>
              <w:t xml:space="preserve"> y SCHMID Steven R. Manufactura, ingeniería y tecnología. Editorial Pearson Educación. 2002.</w:t>
            </w:r>
          </w:p>
          <w:p w:rsidR="006F098F" w:rsidRPr="001F1979" w:rsidRDefault="006F098F" w:rsidP="006F098F">
            <w:pPr>
              <w:pStyle w:val="Prrafodelista"/>
              <w:numPr>
                <w:ilvl w:val="0"/>
                <w:numId w:val="41"/>
              </w:numPr>
              <w:spacing w:after="0" w:line="240" w:lineRule="auto"/>
              <w:jc w:val="both"/>
              <w:rPr>
                <w:rFonts w:ascii="Arial" w:hAnsi="Arial" w:cs="Arial"/>
                <w:szCs w:val="18"/>
                <w:lang w:val="en-US"/>
              </w:rPr>
            </w:pPr>
            <w:r w:rsidRPr="001F1979">
              <w:rPr>
                <w:rFonts w:ascii="Arial" w:hAnsi="Arial" w:cs="Arial"/>
                <w:szCs w:val="18"/>
                <w:lang w:val="en-US"/>
              </w:rPr>
              <w:t xml:space="preserve">NEELY, John; </w:t>
            </w:r>
            <w:proofErr w:type="spellStart"/>
            <w:r w:rsidRPr="001F1979">
              <w:rPr>
                <w:rFonts w:ascii="Arial" w:hAnsi="Arial" w:cs="Arial"/>
                <w:szCs w:val="18"/>
                <w:lang w:val="en-US"/>
              </w:rPr>
              <w:t>Metalurgia</w:t>
            </w:r>
            <w:proofErr w:type="spellEnd"/>
            <w:r w:rsidRPr="001F1979">
              <w:rPr>
                <w:rFonts w:ascii="Arial" w:hAnsi="Arial" w:cs="Arial"/>
                <w:szCs w:val="18"/>
                <w:lang w:val="en-US"/>
              </w:rPr>
              <w:t xml:space="preserve"> y </w:t>
            </w:r>
            <w:proofErr w:type="spellStart"/>
            <w:r w:rsidRPr="001F1979">
              <w:rPr>
                <w:rFonts w:ascii="Arial" w:hAnsi="Arial" w:cs="Arial"/>
                <w:szCs w:val="18"/>
                <w:lang w:val="en-US"/>
              </w:rPr>
              <w:t>materiales</w:t>
            </w:r>
            <w:proofErr w:type="spellEnd"/>
            <w:r w:rsidRPr="001F1979">
              <w:rPr>
                <w:rFonts w:ascii="Arial" w:hAnsi="Arial" w:cs="Arial"/>
                <w:szCs w:val="18"/>
                <w:lang w:val="en-US"/>
              </w:rPr>
              <w:t xml:space="preserve"> </w:t>
            </w:r>
            <w:proofErr w:type="spellStart"/>
            <w:r w:rsidRPr="001F1979">
              <w:rPr>
                <w:rFonts w:ascii="Arial" w:hAnsi="Arial" w:cs="Arial"/>
                <w:szCs w:val="18"/>
                <w:lang w:val="en-US"/>
              </w:rPr>
              <w:t>industriales</w:t>
            </w:r>
            <w:proofErr w:type="spellEnd"/>
            <w:r w:rsidRPr="001F1979">
              <w:rPr>
                <w:rFonts w:ascii="Arial" w:hAnsi="Arial" w:cs="Arial"/>
                <w:szCs w:val="18"/>
                <w:lang w:val="en-US"/>
              </w:rPr>
              <w:t xml:space="preserve">; </w:t>
            </w:r>
            <w:proofErr w:type="spellStart"/>
            <w:r w:rsidRPr="001F1979">
              <w:rPr>
                <w:rFonts w:ascii="Arial" w:hAnsi="Arial" w:cs="Arial"/>
                <w:szCs w:val="18"/>
                <w:lang w:val="en-US"/>
              </w:rPr>
              <w:t>Signatura</w:t>
            </w:r>
            <w:proofErr w:type="spellEnd"/>
            <w:r w:rsidRPr="001F1979">
              <w:rPr>
                <w:rFonts w:ascii="Arial" w:hAnsi="Arial" w:cs="Arial"/>
                <w:szCs w:val="18"/>
                <w:lang w:val="en-US"/>
              </w:rPr>
              <w:t>:  669 N22M</w:t>
            </w:r>
            <w:proofErr w:type="gramStart"/>
            <w:r w:rsidRPr="001F1979">
              <w:rPr>
                <w:rFonts w:ascii="Arial" w:hAnsi="Arial" w:cs="Arial"/>
                <w:szCs w:val="18"/>
                <w:lang w:val="en-US"/>
              </w:rPr>
              <w:t>;2002</w:t>
            </w:r>
            <w:proofErr w:type="gramEnd"/>
            <w:r w:rsidRPr="001F1979">
              <w:rPr>
                <w:rFonts w:ascii="Arial" w:hAnsi="Arial" w:cs="Arial"/>
                <w:szCs w:val="18"/>
                <w:lang w:val="en-US"/>
              </w:rPr>
              <w:t>.</w:t>
            </w:r>
          </w:p>
          <w:p w:rsidR="006F098F" w:rsidRPr="001F1979" w:rsidRDefault="006F098F" w:rsidP="006F098F">
            <w:pPr>
              <w:pStyle w:val="Prrafodelista"/>
              <w:numPr>
                <w:ilvl w:val="0"/>
                <w:numId w:val="41"/>
              </w:numPr>
              <w:spacing w:after="0" w:line="240" w:lineRule="auto"/>
              <w:jc w:val="both"/>
              <w:rPr>
                <w:rFonts w:ascii="Arial" w:hAnsi="Arial" w:cs="Arial"/>
                <w:szCs w:val="18"/>
                <w:lang w:val="en-US"/>
              </w:rPr>
            </w:pPr>
            <w:r w:rsidRPr="001F1979">
              <w:rPr>
                <w:rFonts w:ascii="Arial" w:hAnsi="Arial" w:cs="Arial"/>
                <w:szCs w:val="18"/>
                <w:lang w:val="en-US"/>
              </w:rPr>
              <w:t>KILDUFF Tomas F. Engineering Materials Technology: Structures, Processing, Properties and Selection, Ed Prentice Hall, 3ra Ed. Ohio. 1997</w:t>
            </w:r>
          </w:p>
          <w:p w:rsidR="006F098F" w:rsidRPr="001F1979" w:rsidRDefault="006F098F" w:rsidP="006F098F">
            <w:pPr>
              <w:numPr>
                <w:ilvl w:val="0"/>
                <w:numId w:val="41"/>
              </w:numPr>
              <w:jc w:val="both"/>
              <w:rPr>
                <w:rFonts w:ascii="Arial" w:hAnsi="Arial" w:cs="Arial"/>
                <w:szCs w:val="18"/>
              </w:rPr>
            </w:pPr>
            <w:r w:rsidRPr="001F1979">
              <w:rPr>
                <w:rFonts w:ascii="Arial" w:hAnsi="Arial" w:cs="Arial"/>
                <w:szCs w:val="18"/>
              </w:rPr>
              <w:t xml:space="preserve">PERO-SANZ ELORZ, José </w:t>
            </w:r>
            <w:proofErr w:type="spellStart"/>
            <w:r w:rsidRPr="001F1979">
              <w:rPr>
                <w:rFonts w:ascii="Arial" w:hAnsi="Arial" w:cs="Arial"/>
                <w:szCs w:val="18"/>
              </w:rPr>
              <w:t>Antonio</w:t>
            </w:r>
            <w:proofErr w:type="gramStart"/>
            <w:r w:rsidRPr="001F1979">
              <w:rPr>
                <w:rFonts w:ascii="Arial" w:hAnsi="Arial" w:cs="Arial"/>
                <w:szCs w:val="18"/>
              </w:rPr>
              <w:t>;Ciencia</w:t>
            </w:r>
            <w:proofErr w:type="spellEnd"/>
            <w:proofErr w:type="gramEnd"/>
            <w:r w:rsidRPr="001F1979">
              <w:rPr>
                <w:rFonts w:ascii="Arial" w:hAnsi="Arial" w:cs="Arial"/>
                <w:szCs w:val="18"/>
              </w:rPr>
              <w:t xml:space="preserve"> e ingeniería de materiales estructura, transformaciones, propiedades y selección; 5a </w:t>
            </w:r>
            <w:proofErr w:type="spellStart"/>
            <w:r w:rsidRPr="001F1979">
              <w:rPr>
                <w:rFonts w:ascii="Arial" w:hAnsi="Arial" w:cs="Arial"/>
                <w:szCs w:val="18"/>
              </w:rPr>
              <w:t>ed</w:t>
            </w:r>
            <w:proofErr w:type="spellEnd"/>
            <w:r w:rsidRPr="001F1979">
              <w:rPr>
                <w:rFonts w:ascii="Arial" w:hAnsi="Arial" w:cs="Arial"/>
                <w:szCs w:val="18"/>
              </w:rPr>
              <w:t>;  Signatura:  620.112 P26 5A ED;   Fecha de pub       2006.</w:t>
            </w:r>
          </w:p>
          <w:p w:rsidR="006F098F" w:rsidRPr="001F1979" w:rsidRDefault="006F098F" w:rsidP="006F098F">
            <w:pPr>
              <w:numPr>
                <w:ilvl w:val="0"/>
                <w:numId w:val="41"/>
              </w:numPr>
              <w:jc w:val="both"/>
              <w:rPr>
                <w:rFonts w:ascii="Arial" w:hAnsi="Arial" w:cs="Arial"/>
                <w:szCs w:val="18"/>
              </w:rPr>
            </w:pPr>
            <w:r w:rsidRPr="001F1979">
              <w:rPr>
                <w:rFonts w:ascii="Arial" w:hAnsi="Arial" w:cs="Arial"/>
                <w:szCs w:val="18"/>
              </w:rPr>
              <w:t>SCHAFFER, James P; Ciencia y diseño de ingeniería de los materiales;  Signatura: 620.11 S13C; 2000.</w:t>
            </w:r>
          </w:p>
          <w:p w:rsidR="006F098F" w:rsidRPr="001F1979" w:rsidRDefault="006F098F" w:rsidP="006F098F">
            <w:pPr>
              <w:ind w:left="360"/>
              <w:rPr>
                <w:rFonts w:ascii="Arial" w:hAnsi="Arial" w:cs="Arial"/>
                <w:b/>
                <w:szCs w:val="18"/>
              </w:rPr>
            </w:pPr>
            <w:r w:rsidRPr="001F1979">
              <w:rPr>
                <w:rFonts w:ascii="Arial" w:hAnsi="Arial" w:cs="Arial"/>
                <w:b/>
                <w:szCs w:val="18"/>
              </w:rPr>
              <w:t xml:space="preserve">OTROS </w:t>
            </w:r>
          </w:p>
          <w:p w:rsidR="006F098F" w:rsidRPr="001F1979" w:rsidRDefault="006F098F" w:rsidP="006F098F">
            <w:pPr>
              <w:numPr>
                <w:ilvl w:val="0"/>
                <w:numId w:val="41"/>
              </w:numPr>
              <w:jc w:val="both"/>
              <w:rPr>
                <w:rFonts w:ascii="Arial" w:hAnsi="Arial" w:cs="Arial"/>
                <w:szCs w:val="18"/>
              </w:rPr>
            </w:pPr>
            <w:r w:rsidRPr="001F1979">
              <w:rPr>
                <w:rFonts w:ascii="Arial" w:hAnsi="Arial" w:cs="Arial"/>
                <w:szCs w:val="18"/>
              </w:rPr>
              <w:t>MANGONON Pat L. Ciencia de los materiales-Selección y diseño. Editorial Prentice Hall. 2001</w:t>
            </w:r>
          </w:p>
          <w:p w:rsidR="006F098F" w:rsidRPr="001F1979" w:rsidRDefault="006F098F" w:rsidP="006F098F">
            <w:pPr>
              <w:numPr>
                <w:ilvl w:val="0"/>
                <w:numId w:val="41"/>
              </w:numPr>
              <w:jc w:val="both"/>
              <w:rPr>
                <w:rFonts w:ascii="Arial" w:hAnsi="Arial" w:cs="Arial"/>
                <w:szCs w:val="18"/>
                <w:lang w:val="en-US"/>
              </w:rPr>
            </w:pPr>
            <w:r w:rsidRPr="001F1979">
              <w:rPr>
                <w:rFonts w:ascii="Arial" w:hAnsi="Arial" w:cs="Arial"/>
                <w:spacing w:val="-8"/>
                <w:szCs w:val="18"/>
                <w:lang w:val="en-US"/>
              </w:rPr>
              <w:t xml:space="preserve">Metals Handbook, </w:t>
            </w:r>
            <w:proofErr w:type="spellStart"/>
            <w:r w:rsidRPr="001F1979">
              <w:rPr>
                <w:rFonts w:ascii="Arial" w:hAnsi="Arial" w:cs="Arial"/>
                <w:spacing w:val="-8"/>
                <w:szCs w:val="18"/>
                <w:lang w:val="en-US"/>
              </w:rPr>
              <w:t>volumenes</w:t>
            </w:r>
            <w:proofErr w:type="spellEnd"/>
            <w:r w:rsidRPr="001F1979">
              <w:rPr>
                <w:rFonts w:ascii="Arial" w:hAnsi="Arial" w:cs="Arial"/>
                <w:spacing w:val="-8"/>
                <w:szCs w:val="18"/>
                <w:lang w:val="en-US"/>
              </w:rPr>
              <w:t xml:space="preserve"> I y III, Properties and Selection, ASM International, Metals Park, Ohio, 1991.</w:t>
            </w:r>
          </w:p>
          <w:p w:rsidR="006F098F" w:rsidRPr="001F1979" w:rsidRDefault="006F098F" w:rsidP="006F098F">
            <w:pPr>
              <w:numPr>
                <w:ilvl w:val="0"/>
                <w:numId w:val="41"/>
              </w:numPr>
              <w:jc w:val="both"/>
              <w:rPr>
                <w:rFonts w:ascii="Arial" w:hAnsi="Arial" w:cs="Arial"/>
                <w:spacing w:val="-8"/>
                <w:szCs w:val="18"/>
                <w:lang w:val="es-CO"/>
              </w:rPr>
            </w:pPr>
            <w:r w:rsidRPr="001F1979">
              <w:rPr>
                <w:rFonts w:ascii="Arial" w:hAnsi="Arial" w:cs="Arial"/>
                <w:spacing w:val="-8"/>
                <w:szCs w:val="18"/>
                <w:lang w:val="en-US"/>
              </w:rPr>
              <w:t xml:space="preserve">SHAEFER, </w:t>
            </w:r>
            <w:proofErr w:type="gramStart"/>
            <w:r w:rsidRPr="001F1979">
              <w:rPr>
                <w:rFonts w:ascii="Arial" w:hAnsi="Arial" w:cs="Arial"/>
                <w:spacing w:val="-8"/>
                <w:szCs w:val="18"/>
                <w:lang w:val="en-US"/>
              </w:rPr>
              <w:t>XASENA.,</w:t>
            </w:r>
            <w:proofErr w:type="gramEnd"/>
            <w:r w:rsidRPr="001F1979">
              <w:rPr>
                <w:rFonts w:ascii="Arial" w:hAnsi="Arial" w:cs="Arial"/>
                <w:spacing w:val="-8"/>
                <w:szCs w:val="18"/>
                <w:lang w:val="en-US"/>
              </w:rPr>
              <w:t xml:space="preserve"> ANTOLOVICK., SANDERS., WARNER.  </w:t>
            </w:r>
            <w:r w:rsidRPr="001F1979">
              <w:rPr>
                <w:rFonts w:ascii="Arial" w:hAnsi="Arial" w:cs="Arial"/>
                <w:spacing w:val="-8"/>
                <w:szCs w:val="18"/>
                <w:lang w:val="es-CO"/>
              </w:rPr>
              <w:t>Ciencia y Diseño de Materiales para Ingeniería. Ed. CECSA, México, 2000</w:t>
            </w:r>
          </w:p>
          <w:p w:rsidR="006F098F" w:rsidRPr="001F1979" w:rsidRDefault="006F098F" w:rsidP="006F098F">
            <w:pPr>
              <w:numPr>
                <w:ilvl w:val="0"/>
                <w:numId w:val="41"/>
              </w:numPr>
              <w:jc w:val="both"/>
              <w:rPr>
                <w:rFonts w:ascii="Arial" w:hAnsi="Arial" w:cs="Arial"/>
                <w:spacing w:val="-8"/>
                <w:szCs w:val="18"/>
                <w:lang w:val="en-US"/>
              </w:rPr>
            </w:pPr>
            <w:r w:rsidRPr="001F1979">
              <w:rPr>
                <w:rFonts w:ascii="Arial" w:hAnsi="Arial" w:cs="Arial"/>
                <w:spacing w:val="-8"/>
                <w:szCs w:val="18"/>
                <w:lang w:val="en-US"/>
              </w:rPr>
              <w:t xml:space="preserve">SAE Handbook, Materials Parts and Components, Society of automotive Engineers, </w:t>
            </w:r>
            <w:proofErr w:type="spellStart"/>
            <w:r w:rsidRPr="001F1979">
              <w:rPr>
                <w:rFonts w:ascii="Arial" w:hAnsi="Arial" w:cs="Arial"/>
                <w:spacing w:val="-8"/>
                <w:szCs w:val="18"/>
                <w:lang w:val="en-US"/>
              </w:rPr>
              <w:t>Warrendable</w:t>
            </w:r>
            <w:proofErr w:type="spellEnd"/>
            <w:r w:rsidRPr="001F1979">
              <w:rPr>
                <w:rFonts w:ascii="Arial" w:hAnsi="Arial" w:cs="Arial"/>
                <w:spacing w:val="-8"/>
                <w:szCs w:val="18"/>
                <w:lang w:val="en-US"/>
              </w:rPr>
              <w:t>, PA. 1985</w:t>
            </w:r>
          </w:p>
          <w:p w:rsidR="006F098F" w:rsidRDefault="006F098F" w:rsidP="006F098F">
            <w:pPr>
              <w:rPr>
                <w:rFonts w:ascii="Arial" w:hAnsi="Arial" w:cs="Arial"/>
                <w:spacing w:val="-8"/>
                <w:szCs w:val="18"/>
                <w:lang w:val="es-CO"/>
              </w:rPr>
            </w:pPr>
            <w:r w:rsidRPr="001F1979">
              <w:rPr>
                <w:rFonts w:ascii="Arial" w:hAnsi="Arial" w:cs="Arial"/>
                <w:spacing w:val="-8"/>
                <w:szCs w:val="18"/>
                <w:lang w:val="en-US"/>
              </w:rPr>
              <w:t xml:space="preserve">Structural alloy Handbook, </w:t>
            </w:r>
            <w:proofErr w:type="spellStart"/>
            <w:r w:rsidRPr="001F1979">
              <w:rPr>
                <w:rFonts w:ascii="Arial" w:hAnsi="Arial" w:cs="Arial"/>
                <w:spacing w:val="-8"/>
                <w:szCs w:val="18"/>
                <w:lang w:val="en-US"/>
              </w:rPr>
              <w:t>Volúmenes</w:t>
            </w:r>
            <w:proofErr w:type="spellEnd"/>
            <w:r w:rsidRPr="001F1979">
              <w:rPr>
                <w:rFonts w:ascii="Arial" w:hAnsi="Arial" w:cs="Arial"/>
                <w:spacing w:val="-8"/>
                <w:szCs w:val="18"/>
                <w:lang w:val="en-US"/>
              </w:rPr>
              <w:t xml:space="preserve"> I y III, Mechanical properties Data Center. </w:t>
            </w:r>
            <w:proofErr w:type="spellStart"/>
            <w:r w:rsidRPr="001F1979">
              <w:rPr>
                <w:rFonts w:ascii="Arial" w:hAnsi="Arial" w:cs="Arial"/>
                <w:spacing w:val="-8"/>
                <w:szCs w:val="18"/>
                <w:lang w:val="es-CO"/>
              </w:rPr>
              <w:t>Batelle</w:t>
            </w:r>
            <w:proofErr w:type="spellEnd"/>
            <w:r w:rsidRPr="001F1979">
              <w:rPr>
                <w:rFonts w:ascii="Arial" w:hAnsi="Arial" w:cs="Arial"/>
                <w:spacing w:val="-8"/>
                <w:szCs w:val="18"/>
                <w:lang w:val="es-CO"/>
              </w:rPr>
              <w:t xml:space="preserve"> Memorial </w:t>
            </w:r>
            <w:proofErr w:type="spellStart"/>
            <w:r w:rsidRPr="001F1979">
              <w:rPr>
                <w:rFonts w:ascii="Arial" w:hAnsi="Arial" w:cs="Arial"/>
                <w:spacing w:val="-8"/>
                <w:szCs w:val="18"/>
                <w:lang w:val="es-CO"/>
              </w:rPr>
              <w:t>Institute</w:t>
            </w:r>
            <w:proofErr w:type="spellEnd"/>
            <w:r w:rsidRPr="001F1979">
              <w:rPr>
                <w:rFonts w:ascii="Arial" w:hAnsi="Arial" w:cs="Arial"/>
                <w:spacing w:val="-8"/>
                <w:szCs w:val="18"/>
                <w:lang w:val="es-CO"/>
              </w:rPr>
              <w:t xml:space="preserve">, </w:t>
            </w:r>
            <w:proofErr w:type="spellStart"/>
            <w:r w:rsidRPr="001F1979">
              <w:rPr>
                <w:rFonts w:ascii="Arial" w:hAnsi="Arial" w:cs="Arial"/>
                <w:spacing w:val="-8"/>
                <w:szCs w:val="18"/>
                <w:lang w:val="es-CO"/>
              </w:rPr>
              <w:t>Colombus</w:t>
            </w:r>
            <w:proofErr w:type="spellEnd"/>
            <w:r w:rsidRPr="001F1979">
              <w:rPr>
                <w:rFonts w:ascii="Arial" w:hAnsi="Arial" w:cs="Arial"/>
                <w:spacing w:val="-8"/>
                <w:szCs w:val="18"/>
                <w:lang w:val="es-CO"/>
              </w:rPr>
              <w:t>. Ohio.</w:t>
            </w:r>
          </w:p>
          <w:p w:rsidR="006F098F" w:rsidRDefault="006F098F" w:rsidP="006F098F">
            <w:pPr>
              <w:rPr>
                <w:rFonts w:ascii="Arial" w:hAnsi="Arial" w:cs="Arial"/>
                <w:b/>
                <w:spacing w:val="-8"/>
                <w:szCs w:val="18"/>
                <w:lang w:val="es-CO"/>
              </w:rPr>
            </w:pPr>
          </w:p>
          <w:p w:rsidR="006F098F" w:rsidRDefault="006F098F" w:rsidP="006F098F">
            <w:pPr>
              <w:rPr>
                <w:rFonts w:ascii="Arial" w:hAnsi="Arial" w:cs="Arial"/>
                <w:b/>
                <w:spacing w:val="-8"/>
                <w:szCs w:val="18"/>
                <w:lang w:val="es-CO"/>
              </w:rPr>
            </w:pPr>
            <w:r w:rsidRPr="006F098F">
              <w:rPr>
                <w:rFonts w:ascii="Arial" w:hAnsi="Arial" w:cs="Arial"/>
                <w:b/>
                <w:spacing w:val="-8"/>
                <w:szCs w:val="18"/>
                <w:lang w:val="es-CO"/>
              </w:rPr>
              <w:t>CIBERGRAFIA</w:t>
            </w:r>
          </w:p>
          <w:p w:rsidR="006F098F" w:rsidRDefault="006F098F" w:rsidP="006F098F">
            <w:pPr>
              <w:rPr>
                <w:rFonts w:ascii="Arial" w:hAnsi="Arial" w:cs="Arial"/>
                <w:b/>
              </w:rPr>
            </w:pPr>
            <w:r w:rsidRPr="001F1979">
              <w:rPr>
                <w:rFonts w:ascii="Arial" w:hAnsi="Arial" w:cs="Arial"/>
                <w:b/>
              </w:rPr>
              <w:t>Bases de datos:  e-libro ; e-</w:t>
            </w:r>
            <w:proofErr w:type="spellStart"/>
            <w:r w:rsidRPr="001F1979">
              <w:rPr>
                <w:rFonts w:ascii="Arial" w:hAnsi="Arial" w:cs="Arial"/>
                <w:b/>
              </w:rPr>
              <w:t>brary</w:t>
            </w:r>
            <w:proofErr w:type="spellEnd"/>
          </w:p>
          <w:p w:rsidR="006F098F" w:rsidRPr="001F1979" w:rsidRDefault="006F098F" w:rsidP="006F098F">
            <w:pPr>
              <w:pStyle w:val="Prrafodelista"/>
              <w:numPr>
                <w:ilvl w:val="0"/>
                <w:numId w:val="42"/>
              </w:numPr>
              <w:spacing w:after="0" w:line="240" w:lineRule="auto"/>
              <w:jc w:val="both"/>
              <w:rPr>
                <w:rFonts w:ascii="Arial" w:hAnsi="Arial" w:cs="Arial"/>
              </w:rPr>
            </w:pPr>
            <w:r w:rsidRPr="001F1979">
              <w:rPr>
                <w:rFonts w:ascii="Arial" w:hAnsi="Arial" w:cs="Arial"/>
              </w:rPr>
              <w:t xml:space="preserve">MÉNDEZ G, JARAMILLO V, GARCÍA N; Ingeniería del procesamiento de los materiales; Páginas: 328  Editorial: Instituto Politécnico Nacional      Ubicación: México; 2007   </w:t>
            </w:r>
          </w:p>
          <w:p w:rsidR="006F098F" w:rsidRPr="001F1979" w:rsidRDefault="006F098F" w:rsidP="006F098F">
            <w:pPr>
              <w:pStyle w:val="Prrafodelista"/>
              <w:numPr>
                <w:ilvl w:val="0"/>
                <w:numId w:val="42"/>
              </w:numPr>
              <w:spacing w:after="0" w:line="240" w:lineRule="auto"/>
              <w:jc w:val="both"/>
              <w:rPr>
                <w:rFonts w:ascii="Arial" w:hAnsi="Arial" w:cs="Arial"/>
              </w:rPr>
            </w:pPr>
            <w:r w:rsidRPr="001F1979">
              <w:rPr>
                <w:rFonts w:ascii="Arial" w:hAnsi="Arial" w:cs="Arial"/>
              </w:rPr>
              <w:t xml:space="preserve">N° clasificación: TA401.3 -- M686 2007eb; </w:t>
            </w:r>
            <w:proofErr w:type="spellStart"/>
            <w:r w:rsidRPr="001F1979">
              <w:rPr>
                <w:rFonts w:ascii="Arial" w:hAnsi="Arial" w:cs="Arial"/>
              </w:rPr>
              <w:t>eISBN</w:t>
            </w:r>
            <w:proofErr w:type="spellEnd"/>
            <w:r w:rsidRPr="001F1979">
              <w:rPr>
                <w:rFonts w:ascii="Arial" w:hAnsi="Arial" w:cs="Arial"/>
              </w:rPr>
              <w:t xml:space="preserve">: 9781449228422;  </w:t>
            </w:r>
            <w:proofErr w:type="spellStart"/>
            <w:r w:rsidRPr="001F1979">
              <w:rPr>
                <w:rFonts w:ascii="Arial" w:hAnsi="Arial" w:cs="Arial"/>
              </w:rPr>
              <w:t>pISBN</w:t>
            </w:r>
            <w:proofErr w:type="spellEnd"/>
            <w:r w:rsidRPr="001F1979">
              <w:rPr>
                <w:rFonts w:ascii="Arial" w:hAnsi="Arial" w:cs="Arial"/>
              </w:rPr>
              <w:t>: 9789709343120        Número decimal Dewey:</w:t>
            </w:r>
          </w:p>
          <w:p w:rsidR="006F098F" w:rsidRPr="001F1979" w:rsidRDefault="006F098F" w:rsidP="006F098F">
            <w:pPr>
              <w:pStyle w:val="Prrafodelista"/>
              <w:numPr>
                <w:ilvl w:val="0"/>
                <w:numId w:val="42"/>
              </w:numPr>
              <w:spacing w:after="0" w:line="240" w:lineRule="auto"/>
              <w:jc w:val="both"/>
              <w:rPr>
                <w:rFonts w:ascii="Arial" w:hAnsi="Arial" w:cs="Arial"/>
              </w:rPr>
            </w:pPr>
            <w:r w:rsidRPr="001F1979">
              <w:rPr>
                <w:rFonts w:ascii="Arial" w:hAnsi="Arial" w:cs="Arial"/>
              </w:rPr>
              <w:t>GONZÁLEZ-VIÑAS, MANCINI; Ciencia de los materiales; Páginas: 239; Editorial Ariel; España</w:t>
            </w:r>
            <w:proofErr w:type="gramStart"/>
            <w:r w:rsidRPr="001F1979">
              <w:rPr>
                <w:rFonts w:ascii="Arial" w:hAnsi="Arial" w:cs="Arial"/>
              </w:rPr>
              <w:t>;2005</w:t>
            </w:r>
            <w:proofErr w:type="gramEnd"/>
            <w:r w:rsidRPr="001F1979">
              <w:rPr>
                <w:rFonts w:ascii="Arial" w:hAnsi="Arial" w:cs="Arial"/>
              </w:rPr>
              <w:t>.</w:t>
            </w:r>
          </w:p>
          <w:p w:rsidR="006F098F" w:rsidRPr="001F1979" w:rsidRDefault="006F098F" w:rsidP="006F098F">
            <w:pPr>
              <w:pStyle w:val="Prrafodelista"/>
              <w:numPr>
                <w:ilvl w:val="0"/>
                <w:numId w:val="42"/>
              </w:numPr>
              <w:spacing w:after="0" w:line="240" w:lineRule="auto"/>
              <w:jc w:val="both"/>
              <w:rPr>
                <w:rFonts w:ascii="Arial" w:hAnsi="Arial" w:cs="Arial"/>
              </w:rPr>
            </w:pPr>
            <w:proofErr w:type="spellStart"/>
            <w:r w:rsidRPr="001F1979">
              <w:rPr>
                <w:rFonts w:ascii="Arial" w:hAnsi="Arial" w:cs="Arial"/>
              </w:rPr>
              <w:t>N°clasificación</w:t>
            </w:r>
            <w:proofErr w:type="spellEnd"/>
            <w:r w:rsidRPr="001F1979">
              <w:rPr>
                <w:rFonts w:ascii="Arial" w:hAnsi="Arial" w:cs="Arial"/>
              </w:rPr>
              <w:t xml:space="preserve">: TA403 -- G643 2003ebeb; </w:t>
            </w:r>
            <w:proofErr w:type="spellStart"/>
            <w:r w:rsidRPr="001F1979">
              <w:rPr>
                <w:rFonts w:ascii="Arial" w:hAnsi="Arial" w:cs="Arial"/>
              </w:rPr>
              <w:t>pISBN</w:t>
            </w:r>
            <w:proofErr w:type="spellEnd"/>
            <w:r w:rsidRPr="001F1979">
              <w:rPr>
                <w:rFonts w:ascii="Arial" w:hAnsi="Arial" w:cs="Arial"/>
              </w:rPr>
              <w:t>: 9788434480599; Número OCLC: 847236732</w:t>
            </w:r>
          </w:p>
          <w:p w:rsidR="006F098F" w:rsidRPr="001F1979" w:rsidRDefault="006F098F" w:rsidP="006F098F">
            <w:pPr>
              <w:pStyle w:val="Prrafodelista"/>
              <w:numPr>
                <w:ilvl w:val="0"/>
                <w:numId w:val="42"/>
              </w:numPr>
              <w:spacing w:after="0" w:line="240" w:lineRule="auto"/>
              <w:jc w:val="both"/>
              <w:rPr>
                <w:rFonts w:ascii="Arial" w:hAnsi="Arial" w:cs="Arial"/>
              </w:rPr>
            </w:pPr>
            <w:r w:rsidRPr="001F1979">
              <w:rPr>
                <w:rFonts w:ascii="Arial" w:hAnsi="Arial" w:cs="Arial"/>
              </w:rPr>
              <w:t xml:space="preserve">NEWEL, James;  Ciencia de materiales aplicaciones en ingeniería; Páginas: 370; Editorial: </w:t>
            </w:r>
            <w:proofErr w:type="spellStart"/>
            <w:r w:rsidRPr="001F1979">
              <w:rPr>
                <w:rFonts w:ascii="Arial" w:hAnsi="Arial" w:cs="Arial"/>
              </w:rPr>
              <w:t>Alfaomega</w:t>
            </w:r>
            <w:proofErr w:type="spellEnd"/>
            <w:r w:rsidRPr="001F1979">
              <w:rPr>
                <w:rFonts w:ascii="Arial" w:hAnsi="Arial" w:cs="Arial"/>
              </w:rPr>
              <w:t xml:space="preserve"> Grupo Editor; 2010; N° clasificación: TA403 -- N543 2010eb; </w:t>
            </w:r>
            <w:proofErr w:type="spellStart"/>
            <w:r w:rsidRPr="001F1979">
              <w:rPr>
                <w:rFonts w:ascii="Arial" w:hAnsi="Arial" w:cs="Arial"/>
              </w:rPr>
              <w:t>eISBN</w:t>
            </w:r>
            <w:proofErr w:type="spellEnd"/>
            <w:r w:rsidRPr="001F1979">
              <w:rPr>
                <w:rFonts w:ascii="Arial" w:hAnsi="Arial" w:cs="Arial"/>
              </w:rPr>
              <w:t xml:space="preserve">: 9786077071143 </w:t>
            </w:r>
          </w:p>
          <w:p w:rsidR="006F098F" w:rsidRPr="001F1979" w:rsidRDefault="006F098F" w:rsidP="006F098F">
            <w:pPr>
              <w:pStyle w:val="Prrafodelista"/>
              <w:numPr>
                <w:ilvl w:val="0"/>
                <w:numId w:val="42"/>
              </w:numPr>
              <w:spacing w:after="0" w:line="240" w:lineRule="auto"/>
              <w:jc w:val="both"/>
              <w:rPr>
                <w:rFonts w:ascii="Arial" w:hAnsi="Arial" w:cs="Arial"/>
              </w:rPr>
            </w:pPr>
            <w:r w:rsidRPr="001F1979">
              <w:rPr>
                <w:rFonts w:ascii="Arial" w:hAnsi="Arial" w:cs="Arial"/>
              </w:rPr>
              <w:t>Introducción al conocimiento de los materiales y sus aplicaciones</w:t>
            </w:r>
          </w:p>
          <w:p w:rsidR="006F098F" w:rsidRPr="001F1979" w:rsidRDefault="006F098F" w:rsidP="006F098F">
            <w:pPr>
              <w:pStyle w:val="Prrafodelista"/>
              <w:numPr>
                <w:ilvl w:val="0"/>
                <w:numId w:val="42"/>
              </w:numPr>
              <w:spacing w:after="0" w:line="240" w:lineRule="auto"/>
              <w:jc w:val="both"/>
              <w:rPr>
                <w:rFonts w:ascii="Arial" w:hAnsi="Arial" w:cs="Arial"/>
              </w:rPr>
            </w:pPr>
            <w:r w:rsidRPr="001F1979">
              <w:rPr>
                <w:rFonts w:ascii="Arial" w:hAnsi="Arial" w:cs="Arial"/>
              </w:rPr>
              <w:t xml:space="preserve">Barroso H; Gil B; Camacho L; Páginas: 722;Editorial: UNED - Universidad Nacional de Educación a Distancia;2008; </w:t>
            </w:r>
            <w:proofErr w:type="spellStart"/>
            <w:r w:rsidRPr="001F1979">
              <w:rPr>
                <w:rFonts w:ascii="Arial" w:hAnsi="Arial" w:cs="Arial"/>
              </w:rPr>
              <w:t>N°clasificación</w:t>
            </w:r>
            <w:proofErr w:type="spellEnd"/>
            <w:r w:rsidRPr="001F1979">
              <w:rPr>
                <w:rFonts w:ascii="Arial" w:hAnsi="Arial" w:cs="Arial"/>
              </w:rPr>
              <w:t xml:space="preserve">: TA403 -- B277 2008eb;   </w:t>
            </w:r>
            <w:proofErr w:type="spellStart"/>
            <w:r w:rsidRPr="001F1979">
              <w:rPr>
                <w:rFonts w:ascii="Arial" w:hAnsi="Arial" w:cs="Arial"/>
              </w:rPr>
              <w:t>eISBN</w:t>
            </w:r>
            <w:proofErr w:type="spellEnd"/>
            <w:r w:rsidRPr="001F1979">
              <w:rPr>
                <w:rFonts w:ascii="Arial" w:hAnsi="Arial" w:cs="Arial"/>
              </w:rPr>
              <w:t>: 9788436261899</w:t>
            </w:r>
          </w:p>
          <w:p w:rsidR="006F098F" w:rsidRPr="001F1979" w:rsidRDefault="006F098F" w:rsidP="006F098F">
            <w:pPr>
              <w:rPr>
                <w:rFonts w:ascii="Arial" w:hAnsi="Arial" w:cs="Arial"/>
                <w:b/>
              </w:rPr>
            </w:pPr>
            <w:r w:rsidRPr="001F1979">
              <w:rPr>
                <w:rFonts w:ascii="Arial" w:hAnsi="Arial" w:cs="Arial"/>
                <w:b/>
              </w:rPr>
              <w:t>Páginas en internet:</w:t>
            </w:r>
          </w:p>
          <w:p w:rsidR="006F098F" w:rsidRPr="002C34F1" w:rsidRDefault="006F098F" w:rsidP="006F098F">
            <w:pPr>
              <w:rPr>
                <w:rFonts w:ascii="Arial" w:hAnsi="Arial" w:cs="Arial"/>
              </w:rPr>
            </w:pPr>
            <w:hyperlink r:id="rId8" w:history="1">
              <w:r w:rsidRPr="002C34F1">
                <w:rPr>
                  <w:rStyle w:val="Hipervnculo"/>
                  <w:rFonts w:ascii="Arial" w:hAnsi="Arial" w:cs="Arial"/>
                </w:rPr>
                <w:t>www.materias.fi.uba.ar</w:t>
              </w:r>
            </w:hyperlink>
            <w:r w:rsidRPr="002C34F1">
              <w:rPr>
                <w:rStyle w:val="Hipervnculo"/>
                <w:rFonts w:ascii="Arial" w:hAnsi="Arial" w:cs="Arial"/>
              </w:rPr>
              <w:t xml:space="preserve">                                                                               </w:t>
            </w:r>
            <w:hyperlink r:id="rId9" w:history="1">
              <w:r w:rsidRPr="002C34F1">
                <w:rPr>
                  <w:rStyle w:val="Hipervnculo"/>
                  <w:rFonts w:ascii="Arial" w:hAnsi="Arial" w:cs="Arial"/>
                </w:rPr>
                <w:t>www.perso.wanadoo.es</w:t>
              </w:r>
            </w:hyperlink>
            <w:r w:rsidRPr="002C34F1">
              <w:rPr>
                <w:rFonts w:ascii="Arial" w:hAnsi="Arial" w:cs="Arial"/>
              </w:rPr>
              <w:t xml:space="preserve">                </w:t>
            </w:r>
          </w:p>
          <w:p w:rsidR="006F098F" w:rsidRPr="002C34F1" w:rsidRDefault="006F098F" w:rsidP="006F098F">
            <w:pPr>
              <w:rPr>
                <w:rFonts w:ascii="Arial" w:hAnsi="Arial" w:cs="Arial"/>
              </w:rPr>
            </w:pPr>
            <w:hyperlink r:id="rId10" w:history="1">
              <w:r w:rsidRPr="002C34F1">
                <w:rPr>
                  <w:rStyle w:val="Hipervnculo"/>
                  <w:rFonts w:ascii="Arial" w:hAnsi="Arial" w:cs="Arial"/>
                </w:rPr>
                <w:t>www.angelfire.com/in/iqunimet%1ateriales.htlm</w:t>
              </w:r>
            </w:hyperlink>
            <w:r w:rsidRPr="002C34F1">
              <w:rPr>
                <w:rFonts w:ascii="Arial" w:hAnsi="Arial" w:cs="Arial"/>
              </w:rPr>
              <w:t xml:space="preserve">.                                       </w:t>
            </w:r>
            <w:hyperlink r:id="rId11" w:history="1">
              <w:r w:rsidRPr="002C34F1">
                <w:rPr>
                  <w:rStyle w:val="Hipervnculo"/>
                  <w:rFonts w:ascii="Arial" w:hAnsi="Arial" w:cs="Arial"/>
                </w:rPr>
                <w:t>www.tecnipublicaciones.com/metales/</w:t>
              </w:r>
            </w:hyperlink>
          </w:p>
          <w:p w:rsidR="006F098F" w:rsidRPr="002C34F1" w:rsidRDefault="006F098F" w:rsidP="006F098F">
            <w:pPr>
              <w:rPr>
                <w:rFonts w:ascii="Arial" w:hAnsi="Arial" w:cs="Arial"/>
              </w:rPr>
            </w:pPr>
            <w:hyperlink r:id="rId12" w:history="1">
              <w:r w:rsidRPr="002C34F1">
                <w:rPr>
                  <w:rStyle w:val="Hipervnculo"/>
                  <w:rFonts w:ascii="Arial" w:hAnsi="Arial" w:cs="Arial"/>
                </w:rPr>
                <w:t>www.cep-inform.es</w:t>
              </w:r>
            </w:hyperlink>
            <w:r w:rsidRPr="002C34F1">
              <w:rPr>
                <w:rStyle w:val="Hipervnculo"/>
                <w:rFonts w:ascii="Arial" w:hAnsi="Arial" w:cs="Arial"/>
              </w:rPr>
              <w:t xml:space="preserve">                                                                                     </w:t>
            </w:r>
            <w:hyperlink r:id="rId13" w:history="1">
              <w:r w:rsidRPr="002C34F1">
                <w:rPr>
                  <w:rStyle w:val="Hipervnculo"/>
                  <w:rFonts w:ascii="Arial" w:hAnsi="Arial" w:cs="Arial"/>
                </w:rPr>
                <w:t>www.icv.csic.es</w:t>
              </w:r>
            </w:hyperlink>
          </w:p>
          <w:p w:rsidR="006F098F" w:rsidRPr="002C34F1" w:rsidRDefault="006F098F" w:rsidP="006F098F">
            <w:pPr>
              <w:rPr>
                <w:rFonts w:ascii="Arial" w:hAnsi="Arial" w:cs="Arial"/>
              </w:rPr>
            </w:pPr>
            <w:hyperlink r:id="rId14" w:history="1">
              <w:r w:rsidRPr="002C34F1">
                <w:rPr>
                  <w:rStyle w:val="Hipervnculo"/>
                  <w:rFonts w:ascii="Arial" w:hAnsi="Arial" w:cs="Arial"/>
                </w:rPr>
                <w:t>http://ocw.mit.edu/OcwWeb/Materials-Science-and-Engineering/3-044Spring-2005/CourseHome/index.htm</w:t>
              </w:r>
            </w:hyperlink>
            <w:hyperlink r:id="rId15" w:history="1">
              <w:r w:rsidRPr="002C34F1">
                <w:rPr>
                  <w:rStyle w:val="Hipervnculo"/>
                  <w:rFonts w:ascii="Arial" w:hAnsi="Arial" w:cs="Arial"/>
                  <w:lang w:bidi="th-TH"/>
                </w:rPr>
                <w:t>KEY to METALS • Steel La Base de Datos del ACERO Más Comprensiva del Mundo</w:t>
              </w:r>
            </w:hyperlink>
            <w:r w:rsidRPr="002C34F1">
              <w:rPr>
                <w:rFonts w:ascii="Arial" w:hAnsi="Arial" w:cs="Arial"/>
              </w:rPr>
              <w:t xml:space="preserve"> </w:t>
            </w:r>
          </w:p>
          <w:p w:rsidR="006F098F" w:rsidRPr="002C34F1" w:rsidRDefault="006F098F" w:rsidP="006F098F">
            <w:pPr>
              <w:rPr>
                <w:rFonts w:ascii="Arial" w:hAnsi="Arial" w:cs="Arial"/>
              </w:rPr>
            </w:pPr>
            <w:hyperlink r:id="rId16" w:history="1">
              <w:r w:rsidRPr="002C34F1">
                <w:rPr>
                  <w:rStyle w:val="Hipervnculo"/>
                  <w:rFonts w:ascii="Arial" w:hAnsi="Arial" w:cs="Arial"/>
                </w:rPr>
                <w:t>http://www.utp.edu.co/~publio17/</w:t>
              </w:r>
            </w:hyperlink>
            <w:r w:rsidRPr="002C34F1">
              <w:rPr>
                <w:rStyle w:val="Hipervnculo"/>
                <w:rFonts w:ascii="Arial" w:hAnsi="Arial" w:cs="Arial"/>
              </w:rPr>
              <w:t xml:space="preserve">                                                               www.matbeb.com</w:t>
            </w:r>
          </w:p>
          <w:p w:rsidR="006F098F" w:rsidRPr="002C34F1" w:rsidRDefault="006F098F" w:rsidP="006F098F">
            <w:pPr>
              <w:rPr>
                <w:rFonts w:ascii="Arial" w:hAnsi="Arial" w:cs="Arial"/>
              </w:rPr>
            </w:pPr>
            <w:hyperlink r:id="rId17" w:history="1">
              <w:r w:rsidRPr="002C34F1">
                <w:rPr>
                  <w:rStyle w:val="Hipervnculo"/>
                  <w:rFonts w:ascii="Arial" w:hAnsi="Arial" w:cs="Arial"/>
                  <w:lang w:val="es-CO"/>
                </w:rPr>
                <w:t>http://members.tripod.com/~Satish1/Materials_Data_</w:t>
              </w:r>
              <w:r w:rsidRPr="002C34F1">
                <w:rPr>
                  <w:rStyle w:val="Hipervnculo"/>
                  <w:rFonts w:ascii="Arial" w:hAnsi="Arial" w:cs="Arial"/>
                </w:rPr>
                <w:t>Bases_On_Internet.htm</w:t>
              </w:r>
            </w:hyperlink>
            <w:r w:rsidRPr="002C34F1">
              <w:rPr>
                <w:rFonts w:ascii="Arial" w:hAnsi="Arial" w:cs="Arial"/>
              </w:rPr>
              <w:t xml:space="preserve"> </w:t>
            </w:r>
          </w:p>
          <w:p w:rsidR="009D3B04" w:rsidRPr="007F40E6" w:rsidRDefault="006F098F" w:rsidP="006F098F">
            <w:pPr>
              <w:rPr>
                <w:rFonts w:ascii="Arial" w:hAnsi="Arial" w:cs="Arial"/>
                <w:b/>
                <w:color w:val="0F243E" w:themeColor="text2" w:themeShade="80"/>
              </w:rPr>
            </w:pPr>
            <w:hyperlink r:id="rId18" w:history="1">
              <w:r w:rsidRPr="00C901E0">
                <w:rPr>
                  <w:rStyle w:val="Hipervnculo"/>
                  <w:rFonts w:ascii="Arial" w:hAnsi="Arial" w:cs="Arial"/>
                  <w:lang w:val="en-US"/>
                </w:rPr>
                <w:t>http://www.brinell.kth.se/part2.html</w:t>
              </w:r>
            </w:hyperlink>
            <w:r w:rsidRPr="00C901E0">
              <w:rPr>
                <w:rFonts w:ascii="Arial" w:hAnsi="Arial" w:cs="Arial"/>
                <w:lang w:val="en-US"/>
              </w:rPr>
              <w:t>.</w:t>
            </w:r>
            <w:r w:rsidRPr="002C34F1">
              <w:rPr>
                <w:rFonts w:ascii="Arial" w:hAnsi="Arial" w:cs="Arial"/>
                <w:lang w:val="en-US"/>
              </w:rPr>
              <w:t xml:space="preserve">(Y.BRECHET, </w:t>
            </w:r>
            <w:proofErr w:type="spellStart"/>
            <w:r w:rsidRPr="002C34F1">
              <w:rPr>
                <w:rFonts w:ascii="Arial" w:hAnsi="Arial" w:cs="Arial"/>
                <w:lang w:val="en-US"/>
              </w:rPr>
              <w:t>Coll</w:t>
            </w:r>
            <w:proofErr w:type="spellEnd"/>
            <w:r w:rsidRPr="002C34F1">
              <w:rPr>
                <w:rFonts w:ascii="Arial" w:hAnsi="Arial" w:cs="Arial"/>
                <w:lang w:val="en-US"/>
              </w:rPr>
              <w:t xml:space="preserve"> L. Salvo, M. Ashby, H. </w:t>
            </w:r>
            <w:proofErr w:type="spellStart"/>
            <w:r w:rsidRPr="002C34F1">
              <w:rPr>
                <w:rFonts w:ascii="Arial" w:hAnsi="Arial" w:cs="Arial"/>
                <w:lang w:val="en-US"/>
              </w:rPr>
              <w:t>Shercliff</w:t>
            </w:r>
            <w:proofErr w:type="spellEnd"/>
            <w:r w:rsidRPr="002C34F1">
              <w:rPr>
                <w:rFonts w:ascii="Arial" w:hAnsi="Arial" w:cs="Arial"/>
                <w:lang w:val="en-US"/>
              </w:rPr>
              <w:t xml:space="preserve"> (Cambridge), D. </w:t>
            </w:r>
            <w:proofErr w:type="spellStart"/>
            <w:r w:rsidRPr="002C34F1">
              <w:rPr>
                <w:rFonts w:ascii="Arial" w:hAnsi="Arial" w:cs="Arial"/>
                <w:lang w:val="en-US"/>
              </w:rPr>
              <w:t>Bassetti</w:t>
            </w:r>
            <w:proofErr w:type="spellEnd"/>
            <w:r w:rsidRPr="002C34F1">
              <w:rPr>
                <w:rFonts w:ascii="Arial" w:hAnsi="Arial" w:cs="Arial"/>
                <w:lang w:val="en-US"/>
              </w:rPr>
              <w:t xml:space="preserve">, D. </w:t>
            </w:r>
            <w:proofErr w:type="spellStart"/>
            <w:r w:rsidRPr="002C34F1">
              <w:rPr>
                <w:rFonts w:ascii="Arial" w:hAnsi="Arial" w:cs="Arial"/>
                <w:lang w:val="en-US"/>
              </w:rPr>
              <w:t>Landru</w:t>
            </w:r>
            <w:proofErr w:type="spellEnd"/>
            <w:r w:rsidRPr="002C34F1">
              <w:rPr>
                <w:rFonts w:ascii="Arial" w:hAnsi="Arial" w:cs="Arial"/>
                <w:lang w:val="en-US"/>
              </w:rPr>
              <w:t xml:space="preserve">)  </w:t>
            </w:r>
          </w:p>
        </w:tc>
      </w:tr>
      <w:tr w:rsidR="009D3B04" w:rsidTr="00CC21F3">
        <w:tc>
          <w:tcPr>
            <w:tcW w:w="9740" w:type="dxa"/>
          </w:tcPr>
          <w:p w:rsidR="006F098F" w:rsidRPr="00831D57" w:rsidRDefault="006F098F" w:rsidP="006F098F">
            <w:pPr>
              <w:rPr>
                <w:rFonts w:ascii="Arial" w:hAnsi="Arial" w:cs="Arial"/>
                <w:sz w:val="20"/>
                <w:szCs w:val="20"/>
              </w:rPr>
            </w:pPr>
            <w:r w:rsidRPr="0001782A">
              <w:rPr>
                <w:rFonts w:ascii="Arial" w:hAnsi="Arial" w:cs="Arial"/>
                <w:b/>
                <w:i/>
                <w:sz w:val="20"/>
                <w:szCs w:val="20"/>
              </w:rPr>
              <w:t>Medios y Mediaciones Didácticas</w:t>
            </w:r>
            <w:r>
              <w:rPr>
                <w:rFonts w:ascii="Arial" w:hAnsi="Arial" w:cs="Arial"/>
                <w:sz w:val="20"/>
                <w:szCs w:val="20"/>
              </w:rPr>
              <w:t xml:space="preserve"> - H</w:t>
            </w:r>
            <w:r w:rsidRPr="00831D57">
              <w:rPr>
                <w:rFonts w:ascii="Arial" w:hAnsi="Arial" w:cs="Arial"/>
                <w:sz w:val="20"/>
                <w:szCs w:val="20"/>
              </w:rPr>
              <w:t>oras aula (H.A.)</w:t>
            </w:r>
          </w:p>
          <w:p w:rsidR="006F098F" w:rsidRPr="00831D57" w:rsidRDefault="006F098F" w:rsidP="006F098F">
            <w:pPr>
              <w:numPr>
                <w:ilvl w:val="0"/>
                <w:numId w:val="43"/>
              </w:numPr>
              <w:jc w:val="both"/>
              <w:rPr>
                <w:rFonts w:ascii="Arial" w:hAnsi="Arial" w:cs="Arial"/>
                <w:sz w:val="20"/>
                <w:szCs w:val="20"/>
              </w:rPr>
            </w:pPr>
            <w:r w:rsidRPr="00831D57">
              <w:rPr>
                <w:rFonts w:ascii="Arial" w:hAnsi="Arial" w:cs="Arial"/>
                <w:sz w:val="20"/>
                <w:szCs w:val="20"/>
              </w:rPr>
              <w:t xml:space="preserve">Exposiciones </w:t>
            </w:r>
          </w:p>
          <w:p w:rsidR="006F098F" w:rsidRPr="00831D57" w:rsidRDefault="006F098F" w:rsidP="006F098F">
            <w:pPr>
              <w:numPr>
                <w:ilvl w:val="0"/>
                <w:numId w:val="43"/>
              </w:numPr>
              <w:jc w:val="both"/>
              <w:rPr>
                <w:rFonts w:ascii="Arial" w:hAnsi="Arial" w:cs="Arial"/>
                <w:sz w:val="20"/>
                <w:szCs w:val="20"/>
              </w:rPr>
            </w:pPr>
            <w:r w:rsidRPr="00831D57">
              <w:rPr>
                <w:rFonts w:ascii="Arial" w:hAnsi="Arial" w:cs="Arial"/>
                <w:sz w:val="20"/>
                <w:szCs w:val="20"/>
              </w:rPr>
              <w:t>Resolución de problemas</w:t>
            </w:r>
          </w:p>
          <w:p w:rsidR="006F098F" w:rsidRPr="00831D57" w:rsidRDefault="006F098F" w:rsidP="006F098F">
            <w:pPr>
              <w:numPr>
                <w:ilvl w:val="0"/>
                <w:numId w:val="43"/>
              </w:numPr>
              <w:jc w:val="both"/>
              <w:rPr>
                <w:rFonts w:ascii="Arial" w:hAnsi="Arial" w:cs="Arial"/>
                <w:sz w:val="20"/>
                <w:szCs w:val="20"/>
              </w:rPr>
            </w:pPr>
            <w:r w:rsidRPr="00831D57">
              <w:rPr>
                <w:rFonts w:ascii="Arial" w:hAnsi="Arial" w:cs="Arial"/>
                <w:sz w:val="20"/>
                <w:szCs w:val="20"/>
              </w:rPr>
              <w:t>Proyecciones y conferencias</w:t>
            </w:r>
          </w:p>
          <w:p w:rsidR="006F098F" w:rsidRPr="006F098F" w:rsidRDefault="006F098F" w:rsidP="0018392D">
            <w:pPr>
              <w:numPr>
                <w:ilvl w:val="0"/>
                <w:numId w:val="43"/>
              </w:numPr>
              <w:ind w:left="567"/>
              <w:jc w:val="both"/>
              <w:rPr>
                <w:rFonts w:ascii="Arial" w:hAnsi="Arial" w:cs="Arial"/>
                <w:sz w:val="20"/>
                <w:szCs w:val="20"/>
              </w:rPr>
            </w:pPr>
            <w:r>
              <w:rPr>
                <w:rFonts w:ascii="Arial" w:hAnsi="Arial" w:cs="Arial"/>
                <w:sz w:val="20"/>
                <w:szCs w:val="20"/>
              </w:rPr>
              <w:t xml:space="preserve">   </w:t>
            </w:r>
            <w:r w:rsidRPr="006F098F">
              <w:rPr>
                <w:rFonts w:ascii="Arial" w:hAnsi="Arial" w:cs="Arial"/>
                <w:sz w:val="20"/>
                <w:szCs w:val="20"/>
              </w:rPr>
              <w:t>Proyectos de clase</w:t>
            </w:r>
          </w:p>
          <w:p w:rsidR="006F098F" w:rsidRPr="00831D57" w:rsidRDefault="006F098F" w:rsidP="006F098F">
            <w:pPr>
              <w:rPr>
                <w:rFonts w:ascii="Arial" w:hAnsi="Arial" w:cs="Arial"/>
                <w:sz w:val="20"/>
                <w:szCs w:val="20"/>
              </w:rPr>
            </w:pPr>
            <w:r w:rsidRPr="0001782A">
              <w:rPr>
                <w:rFonts w:ascii="Arial" w:hAnsi="Arial" w:cs="Arial"/>
                <w:b/>
                <w:i/>
                <w:sz w:val="20"/>
                <w:szCs w:val="20"/>
              </w:rPr>
              <w:t>Plan de acompañamiento y asesoría</w:t>
            </w:r>
            <w:r>
              <w:rPr>
                <w:rFonts w:ascii="Arial" w:hAnsi="Arial" w:cs="Arial"/>
                <w:sz w:val="20"/>
                <w:szCs w:val="20"/>
              </w:rPr>
              <w:t xml:space="preserve"> </w:t>
            </w:r>
            <w:r w:rsidRPr="00831D57">
              <w:rPr>
                <w:rFonts w:ascii="Arial" w:hAnsi="Arial" w:cs="Arial"/>
                <w:sz w:val="20"/>
                <w:szCs w:val="20"/>
              </w:rPr>
              <w:t xml:space="preserve"> </w:t>
            </w:r>
            <w:r>
              <w:rPr>
                <w:rFonts w:ascii="Arial" w:hAnsi="Arial" w:cs="Arial"/>
                <w:sz w:val="20"/>
                <w:szCs w:val="20"/>
              </w:rPr>
              <w:t>- Tutoría</w:t>
            </w:r>
            <w:r w:rsidRPr="00831D57">
              <w:rPr>
                <w:rFonts w:ascii="Arial" w:hAnsi="Arial" w:cs="Arial"/>
                <w:sz w:val="20"/>
                <w:szCs w:val="20"/>
              </w:rPr>
              <w:t xml:space="preserve"> presencial (T.P.)</w:t>
            </w:r>
          </w:p>
          <w:p w:rsidR="006F098F" w:rsidRPr="00831D57" w:rsidRDefault="006F098F" w:rsidP="006F098F">
            <w:pPr>
              <w:numPr>
                <w:ilvl w:val="0"/>
                <w:numId w:val="43"/>
              </w:numPr>
              <w:jc w:val="both"/>
              <w:rPr>
                <w:rFonts w:ascii="Arial" w:hAnsi="Arial" w:cs="Arial"/>
                <w:sz w:val="20"/>
                <w:szCs w:val="20"/>
              </w:rPr>
            </w:pPr>
            <w:r w:rsidRPr="00831D57">
              <w:rPr>
                <w:rFonts w:ascii="Arial" w:hAnsi="Arial" w:cs="Arial"/>
                <w:sz w:val="20"/>
                <w:szCs w:val="20"/>
              </w:rPr>
              <w:t>Resolución de talleres</w:t>
            </w:r>
          </w:p>
          <w:p w:rsidR="006F098F" w:rsidRPr="00831D57" w:rsidRDefault="006F098F" w:rsidP="006F098F">
            <w:pPr>
              <w:numPr>
                <w:ilvl w:val="0"/>
                <w:numId w:val="43"/>
              </w:numPr>
              <w:jc w:val="both"/>
              <w:rPr>
                <w:rFonts w:ascii="Arial" w:hAnsi="Arial" w:cs="Arial"/>
                <w:sz w:val="20"/>
                <w:szCs w:val="20"/>
              </w:rPr>
            </w:pPr>
            <w:r w:rsidRPr="00831D57">
              <w:rPr>
                <w:rFonts w:ascii="Arial" w:hAnsi="Arial" w:cs="Arial"/>
                <w:sz w:val="20"/>
                <w:szCs w:val="20"/>
              </w:rPr>
              <w:t>Actividades de refuerzo</w:t>
            </w:r>
          </w:p>
          <w:p w:rsidR="006F098F" w:rsidRPr="00831D57" w:rsidRDefault="006F098F" w:rsidP="006F098F">
            <w:pPr>
              <w:numPr>
                <w:ilvl w:val="0"/>
                <w:numId w:val="43"/>
              </w:numPr>
              <w:jc w:val="both"/>
              <w:rPr>
                <w:rFonts w:ascii="Arial" w:hAnsi="Arial" w:cs="Arial"/>
                <w:sz w:val="20"/>
                <w:szCs w:val="20"/>
              </w:rPr>
            </w:pPr>
            <w:r w:rsidRPr="00831D57">
              <w:rPr>
                <w:rFonts w:ascii="Arial" w:hAnsi="Arial" w:cs="Arial"/>
                <w:sz w:val="20"/>
                <w:szCs w:val="20"/>
              </w:rPr>
              <w:t>Resolución de evaluaciones</w:t>
            </w:r>
          </w:p>
          <w:p w:rsidR="006F098F" w:rsidRPr="006F098F" w:rsidRDefault="006F098F" w:rsidP="005F7342">
            <w:pPr>
              <w:numPr>
                <w:ilvl w:val="0"/>
                <w:numId w:val="43"/>
              </w:numPr>
              <w:jc w:val="both"/>
              <w:rPr>
                <w:rFonts w:ascii="Arial" w:hAnsi="Arial" w:cs="Arial"/>
                <w:sz w:val="20"/>
                <w:szCs w:val="20"/>
              </w:rPr>
            </w:pPr>
            <w:r w:rsidRPr="006F098F">
              <w:rPr>
                <w:rFonts w:ascii="Arial" w:hAnsi="Arial" w:cs="Arial"/>
                <w:sz w:val="20"/>
                <w:szCs w:val="20"/>
              </w:rPr>
              <w:t>Asesoría para proyectos de clase y de Investigación</w:t>
            </w:r>
          </w:p>
          <w:p w:rsidR="006F098F" w:rsidRPr="00831D57" w:rsidRDefault="006F098F" w:rsidP="006F098F">
            <w:pPr>
              <w:rPr>
                <w:rFonts w:ascii="Arial" w:hAnsi="Arial" w:cs="Arial"/>
                <w:sz w:val="20"/>
                <w:szCs w:val="20"/>
              </w:rPr>
            </w:pPr>
            <w:r w:rsidRPr="0001782A">
              <w:rPr>
                <w:rFonts w:ascii="Arial" w:hAnsi="Arial" w:cs="Arial"/>
                <w:b/>
                <w:i/>
                <w:sz w:val="20"/>
                <w:szCs w:val="20"/>
              </w:rPr>
              <w:t>Estrategias de auto-aprendizaje y regulación</w:t>
            </w:r>
            <w:r>
              <w:rPr>
                <w:rFonts w:ascii="Arial" w:hAnsi="Arial" w:cs="Arial"/>
                <w:sz w:val="20"/>
                <w:szCs w:val="20"/>
              </w:rPr>
              <w:t xml:space="preserve"> </w:t>
            </w:r>
          </w:p>
          <w:p w:rsidR="006F098F" w:rsidRPr="00831D57" w:rsidRDefault="006F098F" w:rsidP="006F098F">
            <w:pPr>
              <w:numPr>
                <w:ilvl w:val="0"/>
                <w:numId w:val="43"/>
              </w:numPr>
              <w:jc w:val="both"/>
              <w:rPr>
                <w:rFonts w:ascii="Arial" w:hAnsi="Arial" w:cs="Arial"/>
                <w:sz w:val="20"/>
                <w:szCs w:val="20"/>
              </w:rPr>
            </w:pPr>
            <w:r>
              <w:rPr>
                <w:rFonts w:ascii="Arial" w:hAnsi="Arial" w:cs="Arial"/>
                <w:sz w:val="20"/>
                <w:szCs w:val="20"/>
              </w:rPr>
              <w:t>Proyecto de Investigación</w:t>
            </w:r>
          </w:p>
          <w:p w:rsidR="006F098F" w:rsidRDefault="006F098F" w:rsidP="006F098F">
            <w:pPr>
              <w:numPr>
                <w:ilvl w:val="0"/>
                <w:numId w:val="43"/>
              </w:numPr>
              <w:jc w:val="both"/>
              <w:rPr>
                <w:rFonts w:ascii="Arial" w:hAnsi="Arial" w:cs="Arial"/>
                <w:sz w:val="20"/>
                <w:szCs w:val="20"/>
              </w:rPr>
            </w:pPr>
            <w:r>
              <w:rPr>
                <w:rFonts w:ascii="Arial" w:hAnsi="Arial" w:cs="Arial"/>
                <w:sz w:val="20"/>
                <w:szCs w:val="20"/>
              </w:rPr>
              <w:t>Proyectos de curso</w:t>
            </w:r>
          </w:p>
          <w:p w:rsidR="006F098F" w:rsidRDefault="006F098F" w:rsidP="006F098F">
            <w:pPr>
              <w:numPr>
                <w:ilvl w:val="0"/>
                <w:numId w:val="43"/>
              </w:numPr>
              <w:jc w:val="both"/>
              <w:rPr>
                <w:rFonts w:ascii="Arial" w:hAnsi="Arial" w:cs="Arial"/>
                <w:sz w:val="20"/>
                <w:szCs w:val="20"/>
              </w:rPr>
            </w:pPr>
            <w:r>
              <w:rPr>
                <w:rFonts w:ascii="Arial" w:hAnsi="Arial" w:cs="Arial"/>
                <w:sz w:val="20"/>
                <w:szCs w:val="20"/>
              </w:rPr>
              <w:t>Resolución de problemas</w:t>
            </w:r>
          </w:p>
          <w:p w:rsidR="006F098F" w:rsidRDefault="006F098F" w:rsidP="006F098F">
            <w:pPr>
              <w:numPr>
                <w:ilvl w:val="0"/>
                <w:numId w:val="43"/>
              </w:numPr>
              <w:ind w:left="1134" w:hanging="283"/>
              <w:jc w:val="both"/>
              <w:rPr>
                <w:rFonts w:ascii="Arial" w:hAnsi="Arial" w:cs="Arial"/>
                <w:sz w:val="20"/>
                <w:szCs w:val="20"/>
              </w:rPr>
            </w:pPr>
            <w:r w:rsidRPr="00831D57">
              <w:rPr>
                <w:rFonts w:ascii="Arial" w:hAnsi="Arial" w:cs="Arial"/>
                <w:sz w:val="20"/>
                <w:szCs w:val="20"/>
              </w:rPr>
              <w:t>Foros</w:t>
            </w:r>
          </w:p>
          <w:p w:rsidR="006F098F" w:rsidRPr="00831D57" w:rsidRDefault="006F098F" w:rsidP="006F098F">
            <w:pPr>
              <w:numPr>
                <w:ilvl w:val="0"/>
                <w:numId w:val="43"/>
              </w:numPr>
              <w:ind w:left="1134" w:hanging="283"/>
              <w:jc w:val="both"/>
              <w:rPr>
                <w:rFonts w:ascii="Arial" w:hAnsi="Arial" w:cs="Arial"/>
                <w:sz w:val="20"/>
                <w:szCs w:val="20"/>
              </w:rPr>
            </w:pPr>
            <w:r w:rsidRPr="00831D57">
              <w:rPr>
                <w:rFonts w:ascii="Arial" w:hAnsi="Arial" w:cs="Arial"/>
                <w:sz w:val="20"/>
                <w:szCs w:val="20"/>
              </w:rPr>
              <w:t>Actividades programadas</w:t>
            </w:r>
          </w:p>
          <w:p w:rsidR="006F098F" w:rsidRPr="00831D57" w:rsidRDefault="006F098F" w:rsidP="006F098F">
            <w:pPr>
              <w:numPr>
                <w:ilvl w:val="0"/>
                <w:numId w:val="43"/>
              </w:numPr>
              <w:ind w:left="1134" w:hanging="283"/>
              <w:jc w:val="both"/>
              <w:rPr>
                <w:rFonts w:ascii="Arial" w:hAnsi="Arial" w:cs="Arial"/>
                <w:sz w:val="20"/>
                <w:szCs w:val="20"/>
              </w:rPr>
            </w:pPr>
            <w:r>
              <w:rPr>
                <w:rFonts w:ascii="Arial" w:hAnsi="Arial" w:cs="Arial"/>
                <w:sz w:val="20"/>
                <w:szCs w:val="20"/>
              </w:rPr>
              <w:t>Revisión de d</w:t>
            </w:r>
            <w:r w:rsidRPr="00831D57">
              <w:rPr>
                <w:rFonts w:ascii="Arial" w:hAnsi="Arial" w:cs="Arial"/>
                <w:sz w:val="20"/>
                <w:szCs w:val="20"/>
              </w:rPr>
              <w:t xml:space="preserve">ocumentos </w:t>
            </w:r>
          </w:p>
          <w:p w:rsidR="009D3B04" w:rsidRPr="00C6539E" w:rsidRDefault="006F098F" w:rsidP="006F098F">
            <w:pPr>
              <w:numPr>
                <w:ilvl w:val="0"/>
                <w:numId w:val="43"/>
              </w:numPr>
              <w:ind w:left="851" w:hanging="283"/>
              <w:jc w:val="both"/>
              <w:rPr>
                <w:rFonts w:ascii="Arial" w:hAnsi="Arial" w:cs="Arial"/>
                <w:b/>
                <w:color w:val="0F243E" w:themeColor="text2" w:themeShade="80"/>
              </w:rPr>
            </w:pPr>
            <w:r w:rsidRPr="006F098F">
              <w:rPr>
                <w:rFonts w:ascii="Arial" w:hAnsi="Arial" w:cs="Arial"/>
                <w:sz w:val="20"/>
                <w:szCs w:val="20"/>
              </w:rPr>
              <w:t>Consultas</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Default="006F098F" w:rsidP="00CC21F3">
            <w:pPr>
              <w:rPr>
                <w:rFonts w:ascii="Arial" w:hAnsi="Arial" w:cs="Arial"/>
                <w:color w:val="0F243E" w:themeColor="text2" w:themeShade="80"/>
              </w:rPr>
            </w:pPr>
            <w:r>
              <w:rPr>
                <w:rFonts w:ascii="Arial" w:hAnsi="Arial" w:cs="Arial"/>
                <w:color w:val="0F243E" w:themeColor="text2" w:themeShade="80"/>
              </w:rPr>
              <w:t>-</w:t>
            </w:r>
            <w:r w:rsidRPr="006F098F">
              <w:rPr>
                <w:rFonts w:ascii="Arial" w:hAnsi="Arial" w:cs="Arial"/>
                <w:color w:val="0F243E" w:themeColor="text2" w:themeShade="80"/>
              </w:rPr>
              <w:t>Curso Virtual de Materiales Industriales I</w:t>
            </w:r>
          </w:p>
          <w:p w:rsidR="006F098F" w:rsidRDefault="006F098F" w:rsidP="00CC21F3">
            <w:pPr>
              <w:rPr>
                <w:rFonts w:ascii="Arial" w:hAnsi="Arial" w:cs="Arial"/>
                <w:color w:val="0F243E" w:themeColor="text2" w:themeShade="80"/>
              </w:rPr>
            </w:pPr>
            <w:r>
              <w:rPr>
                <w:rFonts w:ascii="Arial" w:hAnsi="Arial" w:cs="Arial"/>
                <w:color w:val="0F243E" w:themeColor="text2" w:themeShade="80"/>
              </w:rPr>
              <w:t>-Correo electrónico Institucional.</w:t>
            </w:r>
          </w:p>
          <w:p w:rsidR="006F098F" w:rsidRDefault="006F098F" w:rsidP="00CC21F3">
            <w:pPr>
              <w:rPr>
                <w:rFonts w:ascii="Arial" w:hAnsi="Arial" w:cs="Arial"/>
                <w:color w:val="0F243E" w:themeColor="text2" w:themeShade="80"/>
              </w:rPr>
            </w:pPr>
            <w:r>
              <w:rPr>
                <w:rFonts w:ascii="Arial" w:hAnsi="Arial" w:cs="Arial"/>
                <w:color w:val="0F243E" w:themeColor="text2" w:themeShade="80"/>
              </w:rPr>
              <w:t xml:space="preserve">-Grupo de </w:t>
            </w:r>
            <w:proofErr w:type="spellStart"/>
            <w:r>
              <w:rPr>
                <w:rFonts w:ascii="Arial" w:hAnsi="Arial" w:cs="Arial"/>
                <w:color w:val="0F243E" w:themeColor="text2" w:themeShade="80"/>
              </w:rPr>
              <w:t>Whats</w:t>
            </w:r>
            <w:proofErr w:type="spellEnd"/>
            <w:r>
              <w:rPr>
                <w:rFonts w:ascii="Arial" w:hAnsi="Arial" w:cs="Arial"/>
                <w:color w:val="0F243E" w:themeColor="text2" w:themeShade="80"/>
              </w:rPr>
              <w:t xml:space="preserve"> app.</w:t>
            </w:r>
          </w:p>
          <w:p w:rsidR="006F098F" w:rsidRPr="006F098F" w:rsidRDefault="006F098F" w:rsidP="00CC21F3">
            <w:pPr>
              <w:rPr>
                <w:rFonts w:ascii="Arial" w:hAnsi="Arial" w:cs="Arial"/>
                <w:color w:val="0F243E" w:themeColor="text2" w:themeShade="80"/>
              </w:rPr>
            </w:pPr>
            <w:r>
              <w:rPr>
                <w:rFonts w:ascii="Arial" w:hAnsi="Arial" w:cs="Arial"/>
                <w:color w:val="0F243E" w:themeColor="text2" w:themeShade="80"/>
              </w:rPr>
              <w:t xml:space="preserve">Internet </w:t>
            </w:r>
            <w:proofErr w:type="spellStart"/>
            <w:r>
              <w:rPr>
                <w:rFonts w:ascii="Arial" w:hAnsi="Arial" w:cs="Arial"/>
                <w:color w:val="0F243E" w:themeColor="text2" w:themeShade="80"/>
              </w:rPr>
              <w:t>Wi</w:t>
            </w:r>
            <w:proofErr w:type="spellEnd"/>
            <w:r>
              <w:rPr>
                <w:rFonts w:ascii="Arial" w:hAnsi="Arial" w:cs="Arial"/>
                <w:color w:val="0F243E" w:themeColor="text2" w:themeShade="80"/>
              </w:rPr>
              <w:t xml:space="preserve"> Fi dentro de la Universidad.</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6F098F" w:rsidRPr="00E85D86" w:rsidRDefault="006F098F" w:rsidP="00CC21F3">
            <w:pPr>
              <w:rPr>
                <w:rFonts w:ascii="Arial" w:hAnsi="Arial" w:cs="Arial"/>
                <w:color w:val="0F243E" w:themeColor="text2" w:themeShade="80"/>
              </w:rPr>
            </w:pPr>
            <w:r w:rsidRPr="00E85D86">
              <w:rPr>
                <w:rFonts w:ascii="Arial" w:hAnsi="Arial" w:cs="Arial"/>
                <w:color w:val="0F243E" w:themeColor="text2" w:themeShade="80"/>
              </w:rPr>
              <w:t>-Aulas de clase.</w:t>
            </w:r>
          </w:p>
          <w:p w:rsidR="009D3B04" w:rsidRPr="00C6539E" w:rsidRDefault="00E85D86" w:rsidP="00CC21F3">
            <w:pPr>
              <w:rPr>
                <w:rFonts w:ascii="Arial" w:hAnsi="Arial" w:cs="Arial"/>
                <w:b/>
                <w:color w:val="0F243E" w:themeColor="text2" w:themeShade="80"/>
              </w:rPr>
            </w:pPr>
            <w:r w:rsidRPr="00E85D86">
              <w:rPr>
                <w:rFonts w:ascii="Arial" w:hAnsi="Arial" w:cs="Arial"/>
                <w:color w:val="0F243E" w:themeColor="text2" w:themeShade="80"/>
              </w:rPr>
              <w:t>-Laboratorio de Ingeniería Mecánica.</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r w:rsidR="00E85D86">
              <w:rPr>
                <w:rFonts w:ascii="Arial" w:hAnsi="Arial" w:cs="Arial"/>
                <w:b/>
                <w:color w:val="0F243E" w:themeColor="text2" w:themeShade="80"/>
              </w:rPr>
              <w:t>.</w:t>
            </w:r>
          </w:p>
          <w:p w:rsidR="00E85D86" w:rsidRPr="00E85D86" w:rsidRDefault="00E85D86" w:rsidP="00CC21F3">
            <w:pPr>
              <w:rPr>
                <w:rFonts w:ascii="Arial" w:hAnsi="Arial" w:cs="Arial"/>
                <w:color w:val="0F243E" w:themeColor="text2" w:themeShade="80"/>
              </w:rPr>
            </w:pPr>
            <w:r w:rsidRPr="00E85D86">
              <w:rPr>
                <w:rFonts w:ascii="Arial" w:hAnsi="Arial" w:cs="Arial"/>
                <w:color w:val="0F243E" w:themeColor="text2" w:themeShade="80"/>
              </w:rPr>
              <w:t>Documentos de red, Bases de datos, bibliografía específica, materiales y herramientas en el laboratorio</w:t>
            </w:r>
            <w:bookmarkStart w:id="0" w:name="_GoBack"/>
            <w:bookmarkEnd w:id="0"/>
            <w:r w:rsidRPr="00E85D86">
              <w:rPr>
                <w:rFonts w:ascii="Arial" w:hAnsi="Arial" w:cs="Arial"/>
                <w:color w:val="0F243E" w:themeColor="text2" w:themeShade="80"/>
              </w:rPr>
              <w:t>.</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9"/>
      <w:headerReference w:type="default" r:id="rId20"/>
      <w:footerReference w:type="default" r:id="rId21"/>
      <w:headerReference w:type="first" r:id="rId2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16E" w:rsidRDefault="00CC116E">
      <w:r>
        <w:separator/>
      </w:r>
    </w:p>
  </w:endnote>
  <w:endnote w:type="continuationSeparator" w:id="0">
    <w:p w:rsidR="00CC116E" w:rsidRDefault="00CC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85D86" w:rsidP="00F60130">
                          <w:pPr>
                            <w:jc w:val="center"/>
                            <w:rPr>
                              <w:rFonts w:ascii="Myriad Pro" w:hAnsi="Myriad Pro"/>
                              <w:b/>
                              <w:sz w:val="16"/>
                              <w:szCs w:val="16"/>
                            </w:rPr>
                          </w:pPr>
                        </w:p>
                        <w:p w:rsidR="00133C1C" w:rsidRDefault="00E85D86"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26"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85D86" w:rsidP="00F60130">
                    <w:pPr>
                      <w:jc w:val="center"/>
                      <w:rPr>
                        <w:rFonts w:ascii="Myriad Pro" w:hAnsi="Myriad Pro"/>
                        <w:b/>
                        <w:sz w:val="16"/>
                        <w:szCs w:val="16"/>
                      </w:rPr>
                    </w:pPr>
                  </w:p>
                  <w:p w:rsidR="00133C1C" w:rsidRDefault="00E85D86"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16E" w:rsidRDefault="00CC116E">
      <w:r>
        <w:separator/>
      </w:r>
    </w:p>
  </w:footnote>
  <w:footnote w:type="continuationSeparator" w:id="0">
    <w:p w:rsidR="00CC116E" w:rsidRDefault="00CC1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E85D8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Encabezado"/>
    </w:pPr>
    <w:r>
      <w:rPr>
        <w:noProof/>
        <w:lang w:eastAsia="es-CO"/>
      </w:rPr>
      <w:drawing>
        <wp:anchor distT="0" distB="0" distL="114300" distR="114300" simplePos="0" relativeHeight="251661312" behindDoc="1" locked="0" layoutInCell="1" allowOverlap="1" wp14:anchorId="38055A05" wp14:editId="405B3C98">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E85D8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1393F"/>
    <w:multiLevelType w:val="hybridMultilevel"/>
    <w:tmpl w:val="CD4C63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3A5018B"/>
    <w:multiLevelType w:val="hybridMultilevel"/>
    <w:tmpl w:val="DB7A80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E607328"/>
    <w:multiLevelType w:val="hybridMultilevel"/>
    <w:tmpl w:val="090A2A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3"/>
  </w:num>
  <w:num w:numId="3">
    <w:abstractNumId w:val="30"/>
  </w:num>
  <w:num w:numId="4">
    <w:abstractNumId w:val="42"/>
  </w:num>
  <w:num w:numId="5">
    <w:abstractNumId w:val="34"/>
  </w:num>
  <w:num w:numId="6">
    <w:abstractNumId w:val="23"/>
  </w:num>
  <w:num w:numId="7">
    <w:abstractNumId w:val="38"/>
  </w:num>
  <w:num w:numId="8">
    <w:abstractNumId w:val="28"/>
  </w:num>
  <w:num w:numId="9">
    <w:abstractNumId w:val="5"/>
  </w:num>
  <w:num w:numId="10">
    <w:abstractNumId w:val="27"/>
  </w:num>
  <w:num w:numId="11">
    <w:abstractNumId w:val="12"/>
  </w:num>
  <w:num w:numId="12">
    <w:abstractNumId w:val="8"/>
  </w:num>
  <w:num w:numId="13">
    <w:abstractNumId w:val="39"/>
  </w:num>
  <w:num w:numId="14">
    <w:abstractNumId w:val="29"/>
  </w:num>
  <w:num w:numId="15">
    <w:abstractNumId w:val="6"/>
  </w:num>
  <w:num w:numId="16">
    <w:abstractNumId w:val="25"/>
  </w:num>
  <w:num w:numId="17">
    <w:abstractNumId w:val="22"/>
  </w:num>
  <w:num w:numId="18">
    <w:abstractNumId w:val="41"/>
  </w:num>
  <w:num w:numId="19">
    <w:abstractNumId w:val="36"/>
  </w:num>
  <w:num w:numId="20">
    <w:abstractNumId w:val="21"/>
  </w:num>
  <w:num w:numId="21">
    <w:abstractNumId w:val="35"/>
  </w:num>
  <w:num w:numId="22">
    <w:abstractNumId w:val="7"/>
  </w:num>
  <w:num w:numId="23">
    <w:abstractNumId w:val="20"/>
  </w:num>
  <w:num w:numId="24">
    <w:abstractNumId w:val="24"/>
  </w:num>
  <w:num w:numId="25">
    <w:abstractNumId w:val="19"/>
  </w:num>
  <w:num w:numId="26">
    <w:abstractNumId w:val="26"/>
  </w:num>
  <w:num w:numId="27">
    <w:abstractNumId w:val="2"/>
  </w:num>
  <w:num w:numId="28">
    <w:abstractNumId w:val="3"/>
  </w:num>
  <w:num w:numId="29">
    <w:abstractNumId w:val="10"/>
  </w:num>
  <w:num w:numId="30">
    <w:abstractNumId w:val="4"/>
  </w:num>
  <w:num w:numId="31">
    <w:abstractNumId w:val="32"/>
  </w:num>
  <w:num w:numId="32">
    <w:abstractNumId w:val="31"/>
  </w:num>
  <w:num w:numId="33">
    <w:abstractNumId w:val="13"/>
  </w:num>
  <w:num w:numId="34">
    <w:abstractNumId w:val="15"/>
  </w:num>
  <w:num w:numId="35">
    <w:abstractNumId w:val="1"/>
  </w:num>
  <w:num w:numId="36">
    <w:abstractNumId w:val="37"/>
  </w:num>
  <w:num w:numId="37">
    <w:abstractNumId w:val="16"/>
  </w:num>
  <w:num w:numId="38">
    <w:abstractNumId w:val="9"/>
  </w:num>
  <w:num w:numId="39">
    <w:abstractNumId w:val="11"/>
  </w:num>
  <w:num w:numId="40">
    <w:abstractNumId w:val="18"/>
  </w:num>
  <w:num w:numId="41">
    <w:abstractNumId w:val="40"/>
  </w:num>
  <w:num w:numId="42">
    <w:abstractNumId w:val="0"/>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1045BF"/>
    <w:rsid w:val="001A6C00"/>
    <w:rsid w:val="00222DD2"/>
    <w:rsid w:val="00373F2F"/>
    <w:rsid w:val="005307D9"/>
    <w:rsid w:val="006B2367"/>
    <w:rsid w:val="006F098F"/>
    <w:rsid w:val="007B7482"/>
    <w:rsid w:val="009D3B04"/>
    <w:rsid w:val="00B3659A"/>
    <w:rsid w:val="00CC116E"/>
    <w:rsid w:val="00E85D86"/>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2D676E3-0561-4D4C-BA4B-3207392B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nfasis">
    <w:name w:val="Emphasis"/>
    <w:qFormat/>
    <w:rsid w:val="006B2367"/>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erias.fi.uba.ar" TargetMode="External"/><Relationship Id="rId13" Type="http://schemas.openxmlformats.org/officeDocument/2006/relationships/hyperlink" Target="http://www.icv.csic.es" TargetMode="External"/><Relationship Id="rId18" Type="http://schemas.openxmlformats.org/officeDocument/2006/relationships/hyperlink" Target="http://www.brinell.kth.se/part2.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cep-inform.es" TargetMode="External"/><Relationship Id="rId17" Type="http://schemas.openxmlformats.org/officeDocument/2006/relationships/hyperlink" Target="http://members.tripod.com/~Satish1/Materials_Data_Bases_On_Internet.htm" TargetMode="External"/><Relationship Id="rId2" Type="http://schemas.openxmlformats.org/officeDocument/2006/relationships/numbering" Target="numbering.xml"/><Relationship Id="rId16" Type="http://schemas.openxmlformats.org/officeDocument/2006/relationships/hyperlink" Target="http://www.utp.edu.co/~publio17/"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cnipublicaciones.com/metal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eel.key-to-metals.com/es/" TargetMode="External"/><Relationship Id="rId23" Type="http://schemas.openxmlformats.org/officeDocument/2006/relationships/fontTable" Target="fontTable.xml"/><Relationship Id="rId10" Type="http://schemas.openxmlformats.org/officeDocument/2006/relationships/hyperlink" Target="http://www.angelfire.com/in/iqunimet%1ateriales.htl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erso.wanadoo.es" TargetMode="External"/><Relationship Id="rId14" Type="http://schemas.openxmlformats.org/officeDocument/2006/relationships/hyperlink" Target="http://ocw.mit.edu/OcwWeb/Materials-Science-and-Engineering/3-044Spring-2005/CourseHome/index.htm"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63DD0-DE6D-45B5-85C1-3F8C7785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2174</Words>
  <Characters>11961</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Juan Rodrigo</cp:lastModifiedBy>
  <cp:revision>2</cp:revision>
  <dcterms:created xsi:type="dcterms:W3CDTF">2015-03-20T01:21:00Z</dcterms:created>
  <dcterms:modified xsi:type="dcterms:W3CDTF">2015-03-20T01:21:00Z</dcterms:modified>
</cp:coreProperties>
</file>